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0A" w:rsidRDefault="00FB220A" w:rsidP="00957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20A" w:rsidRDefault="00FB220A" w:rsidP="00957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20A" w:rsidRDefault="00FB220A" w:rsidP="00957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2CC" w:rsidRDefault="00CD509A" w:rsidP="00957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2C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572CC">
        <w:rPr>
          <w:rFonts w:ascii="Times New Roman" w:hAnsi="Times New Roman" w:cs="Times New Roman"/>
          <w:sz w:val="24"/>
          <w:szCs w:val="24"/>
        </w:rPr>
        <w:t xml:space="preserve">,     </w:t>
      </w:r>
      <w:r w:rsidRPr="009572CC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CD509A" w:rsidRPr="002038BC" w:rsidRDefault="009572CC" w:rsidP="009572C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038B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</w:t>
      </w:r>
      <w:r w:rsidR="00994983" w:rsidRPr="002038BC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2038BC">
        <w:rPr>
          <w:rFonts w:ascii="Times New Roman" w:hAnsi="Times New Roman" w:cs="Times New Roman"/>
          <w:i/>
          <w:sz w:val="20"/>
          <w:szCs w:val="20"/>
        </w:rPr>
        <w:t xml:space="preserve">  miejscowość                                  </w:t>
      </w:r>
      <w:r w:rsidR="00994983" w:rsidRPr="002038BC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2038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D509A" w:rsidRPr="002038BC">
        <w:rPr>
          <w:rFonts w:ascii="Times New Roman" w:hAnsi="Times New Roman" w:cs="Times New Roman"/>
          <w:i/>
          <w:sz w:val="20"/>
          <w:szCs w:val="20"/>
        </w:rPr>
        <w:t>data</w:t>
      </w:r>
    </w:p>
    <w:p w:rsidR="00CD509A" w:rsidRPr="00994983" w:rsidRDefault="00CD509A" w:rsidP="00CD50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509A" w:rsidRDefault="00CD509A" w:rsidP="00CD5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2CC">
        <w:rPr>
          <w:rFonts w:ascii="Times New Roman" w:hAnsi="Times New Roman" w:cs="Times New Roman"/>
          <w:b/>
          <w:sz w:val="24"/>
          <w:szCs w:val="24"/>
        </w:rPr>
        <w:t>Opis techniczny przedmiotu zamówienia</w:t>
      </w:r>
    </w:p>
    <w:p w:rsidR="00994983" w:rsidRDefault="00994983" w:rsidP="00CD50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09A" w:rsidRDefault="00CD509A" w:rsidP="00CD509A">
      <w:pPr>
        <w:rPr>
          <w:rFonts w:ascii="Times New Roman" w:hAnsi="Times New Roman" w:cs="Times New Roman"/>
          <w:sz w:val="24"/>
          <w:szCs w:val="24"/>
        </w:rPr>
      </w:pPr>
      <w:r w:rsidRPr="002169D9">
        <w:rPr>
          <w:rFonts w:ascii="Times New Roman" w:hAnsi="Times New Roman" w:cs="Times New Roman"/>
          <w:b/>
          <w:sz w:val="24"/>
          <w:szCs w:val="24"/>
        </w:rPr>
        <w:t>Autobus</w:t>
      </w:r>
      <w:r w:rsidRPr="009572CC">
        <w:rPr>
          <w:rFonts w:ascii="Times New Roman" w:hAnsi="Times New Roman" w:cs="Times New Roman"/>
          <w:sz w:val="24"/>
          <w:szCs w:val="24"/>
        </w:rPr>
        <w:t xml:space="preserve"> - marka: ………………………………………</w:t>
      </w:r>
    </w:p>
    <w:p w:rsidR="00177EEF" w:rsidRDefault="00177EEF" w:rsidP="00CD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typ: ................................................................</w:t>
      </w:r>
    </w:p>
    <w:p w:rsidR="00177EEF" w:rsidRPr="009572CC" w:rsidRDefault="00177EEF" w:rsidP="00CD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model: ...........................................................</w:t>
      </w:r>
    </w:p>
    <w:p w:rsidR="00CD509A" w:rsidRPr="009572CC" w:rsidRDefault="00CD509A" w:rsidP="00CD50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3686"/>
      </w:tblGrid>
      <w:tr w:rsidR="00634B5F" w:rsidTr="004B6C69">
        <w:trPr>
          <w:trHeight w:val="508"/>
        </w:trPr>
        <w:tc>
          <w:tcPr>
            <w:tcW w:w="3970" w:type="dxa"/>
          </w:tcPr>
          <w:p w:rsidR="00634B5F" w:rsidRPr="00CF0A09" w:rsidRDefault="00634B5F" w:rsidP="004B6C6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9"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 ze strony Zamawiającego</w:t>
            </w:r>
          </w:p>
        </w:tc>
        <w:tc>
          <w:tcPr>
            <w:tcW w:w="2126" w:type="dxa"/>
          </w:tcPr>
          <w:p w:rsidR="00634B5F" w:rsidRPr="00CF0A09" w:rsidRDefault="00634B5F" w:rsidP="004B6C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9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  <w:tc>
          <w:tcPr>
            <w:tcW w:w="3686" w:type="dxa"/>
          </w:tcPr>
          <w:p w:rsidR="00634B5F" w:rsidRPr="00CF0A09" w:rsidRDefault="00634B5F" w:rsidP="004B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A09">
              <w:rPr>
                <w:rFonts w:ascii="Times New Roman" w:hAnsi="Times New Roman" w:cs="Times New Roman"/>
                <w:b/>
                <w:sz w:val="24"/>
                <w:szCs w:val="24"/>
              </w:rPr>
              <w:t>Opis parametrów pojazdu oferowanego przez Wykonawcę</w:t>
            </w: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D954F8" w:rsidRDefault="00634B5F" w:rsidP="004B6C69">
            <w:pPr>
              <w:pStyle w:val="NormalnyWeb"/>
              <w:shd w:val="clear" w:color="auto" w:fill="FFFFFF"/>
              <w:spacing w:before="0" w:beforeAutospacing="0" w:after="40" w:afterAutospacing="0"/>
              <w:rPr>
                <w:b/>
                <w:i/>
              </w:rPr>
            </w:pPr>
            <w:r w:rsidRPr="00D954F8">
              <w:rPr>
                <w:b/>
                <w:i/>
              </w:rPr>
              <w:t>Ogólne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pStyle w:val="NormalnyWeb"/>
              <w:shd w:val="clear" w:color="auto" w:fill="FFFFFF"/>
              <w:spacing w:before="0" w:beforeAutospacing="0" w:after="40" w:afterAutospacing="0"/>
            </w:pPr>
            <w:r w:rsidRPr="009572CC">
              <w:t>ilość miejsc siedzących:19+1+1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rok produkcji: </w:t>
            </w:r>
            <w:r w:rsidRPr="00EA3A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przebieg - </w:t>
            </w:r>
            <w:r w:rsidRPr="00C33544">
              <w:rPr>
                <w:rFonts w:ascii="Times New Roman" w:hAnsi="Times New Roman" w:cs="Times New Roman"/>
                <w:sz w:val="24"/>
                <w:szCs w:val="24"/>
              </w:rPr>
              <w:t>maksymalnie 50 km plus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44">
              <w:rPr>
                <w:rFonts w:ascii="Times New Roman" w:hAnsi="Times New Roman" w:cs="Times New Roman"/>
                <w:sz w:val="24"/>
                <w:szCs w:val="24"/>
              </w:rPr>
              <w:t>przebieg wynikający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44">
              <w:rPr>
                <w:rFonts w:ascii="Times New Roman" w:hAnsi="Times New Roman" w:cs="Times New Roman"/>
                <w:sz w:val="24"/>
                <w:szCs w:val="24"/>
              </w:rPr>
              <w:t xml:space="preserve">transportu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siedziby </w:t>
            </w:r>
            <w:r w:rsidRPr="00C33544">
              <w:rPr>
                <w:rFonts w:ascii="Times New Roman" w:hAnsi="Times New Roman" w:cs="Times New Roman"/>
                <w:sz w:val="24"/>
                <w:szCs w:val="24"/>
              </w:rPr>
              <w:t>Zamawiającego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kolor lakieru: szary metalik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CC0E17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przednie drzwi skrzydłowe - po obu stronach pojazdu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tyłu pojazdu drzwi dwuskrzydłowe przeszklone w części, </w:t>
            </w:r>
            <w:r w:rsidRPr="0026682D">
              <w:rPr>
                <w:rFonts w:ascii="Times New Roman" w:hAnsi="Times New Roman" w:cs="Times New Roman"/>
                <w:sz w:val="24"/>
                <w:szCs w:val="24"/>
              </w:rPr>
              <w:t>z ogrzewanymi szybami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 o szerokim kącie otwarcia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1209A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9A">
              <w:rPr>
                <w:rFonts w:ascii="Times New Roman" w:hAnsi="Times New Roman" w:cs="Times New Roman"/>
                <w:sz w:val="24"/>
                <w:szCs w:val="24"/>
              </w:rPr>
              <w:t>wejście do przestrzeni pasażerskiej przez drzwi boczne (fabryczne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przesuwne</w:t>
            </w:r>
            <w:r w:rsidRPr="0061209A">
              <w:rPr>
                <w:rFonts w:ascii="Times New Roman" w:hAnsi="Times New Roman" w:cs="Times New Roman"/>
                <w:sz w:val="24"/>
                <w:szCs w:val="24"/>
              </w:rPr>
              <w:t xml:space="preserve"> z prawej strony, otwierane i zamykane elektrycznie oraz elektrycznie wysuwanym stopniem wejściowym 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392683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6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Wymiary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długość zewnątrz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 7300 mm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szerokość zewnątrz (bez lusterek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zewnętrznych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min.199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0 mm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rozstaw 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4100 mm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BE75EA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EA">
              <w:rPr>
                <w:rFonts w:ascii="Times New Roman" w:hAnsi="Times New Roman" w:cs="Times New Roman"/>
                <w:sz w:val="24"/>
                <w:szCs w:val="24"/>
              </w:rPr>
              <w:t>wysokość przedziału pasażerskiego min. 1850 mm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446B16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6B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Silnik, skrzynia biegów i systemy bezpieczeństwa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rodzaj silnika: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wysokoprężny (ON)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E57711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pojemność  silnika min. 2500 cm³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E57711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11">
              <w:rPr>
                <w:rFonts w:ascii="Times New Roman" w:hAnsi="Times New Roman" w:cs="Times New Roman"/>
                <w:sz w:val="24"/>
                <w:szCs w:val="24"/>
              </w:rPr>
              <w:t>moc silnika min. 180 KM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761E7E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 emisji spalin - EURO VI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F62087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087">
              <w:rPr>
                <w:rFonts w:ascii="Times New Roman" w:hAnsi="Times New Roman" w:cs="Times New Roman"/>
                <w:sz w:val="24"/>
                <w:szCs w:val="24"/>
              </w:rPr>
              <w:t>manualna skrzynia biegów (6-biegowa + 1 bieg wsteczny)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rodzaj napędu: tylni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wzmocniony alternator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układ zapobiegający blokowaniu kół podczas hamowania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elektroniczny system stabilizacji toru jazdy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system kontroli trakcji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hamulce tarczowe  na przedniej                    i tylnej osi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A41B93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F01">
              <w:rPr>
                <w:rFonts w:ascii="Roboto" w:eastAsia="Times New Roman" w:hAnsi="Roboto" w:cs="Arial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A41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wzmocnione stabilizatory przedniej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A41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tylnej osi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1F3460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Zabezpieczenia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zamek centralny z pilotem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B5F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5F">
              <w:rPr>
                <w:rStyle w:val="Uwydatnienie"/>
                <w:rFonts w:ascii="Times New Roman" w:hAnsi="Times New Roman" w:cs="Times New Roman"/>
                <w:b w:val="0"/>
                <w:sz w:val="24"/>
                <w:szCs w:val="24"/>
              </w:rPr>
              <w:t>immobiliser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1F3460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Koła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koła 16" z oponami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zimowymi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min. 195/75R16 (6 sztuk)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tylne koła bliźniacze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dodatkowy komplet kół 16"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oponami letnimi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 (6 sztuk)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1F3460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Kabina kierowcy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regulacja kolumny kierowniczej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dwóch 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 płaszczyznach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wspomaganie kierownicy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kierownica montowana po lewej stronie pojazdu)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fotel kierowcy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komfortowy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z podłokietnikiem, 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resorowany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trzypunktowe pasy bezpieczeństwa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poduszka powietrzna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 kierowcy 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limatyzacja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fabryczna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kabiny kierowcy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1F3460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3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Przedział pasażerski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szyby 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podwójne, panoramiczne, przyciemniane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termiczna i akustyczna izolacja 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ściany i słupki pokryte miękką tapicerką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łatwo zmywalną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 dachowy pełniący także funkcję wyjścia awaryjnego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klimatyzacja dachowa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z indywidualnymi nawiewami </w:t>
            </w:r>
            <w:r w:rsidRPr="000152D1">
              <w:rPr>
                <w:rFonts w:ascii="Times New Roman" w:hAnsi="Times New Roman" w:cs="Times New Roman"/>
                <w:sz w:val="24"/>
                <w:szCs w:val="24"/>
              </w:rPr>
              <w:t>(min. moc  10 KW)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płaska podłoga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tapicerka materiałowa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wysokiej wytrzymałości na przetarcia                           i zabrudzenia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fotele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pasażerów regulowane, wyposażone w podłokietniki (opuszczane) po zewnętrznych stronach siedzisk, zagłówki, 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trzypunktowe pasy bezpieczeństwa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dodatkowe poręcze dla pasażerów ułatwiające wsiadanie i wysiadanie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zasłonki przeciwsłoneczne w oknach na prowadnicach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młoteczki do zbicia szyb umieszczone przy oznaczonych wyjściach ewakuacyjnych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fotele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 zamontowane na szynach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( łatwy montaż i demontaż)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pStyle w:val="NormalnyWeb"/>
              <w:shd w:val="clear" w:color="auto" w:fill="FFFFFF"/>
              <w:spacing w:before="0" w:beforeAutospacing="0" w:after="40" w:afterAutospacing="0"/>
            </w:pPr>
            <w:r w:rsidRPr="00634F64">
              <w:t>centralne oświetlenie wnętrza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pStyle w:val="NormalnyWeb"/>
              <w:shd w:val="clear" w:color="auto" w:fill="FFFFFF"/>
              <w:spacing w:before="0" w:beforeAutospacing="0" w:after="40" w:afterAutospacing="0"/>
            </w:pPr>
            <w:r w:rsidRPr="00634F64">
              <w:t xml:space="preserve">dodatkowe oświetlenie LED </w:t>
            </w:r>
            <w:r>
              <w:t xml:space="preserve">                        </w:t>
            </w:r>
            <w:r w:rsidRPr="00634F64">
              <w:t>w przestrzeni pasażerskiej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podsufitowe podświetlane półki bagażowe z panelem sterowania (głośniki, nawiew, oświetlenie)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 obu stronach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wyłożenie podłogi wykładziną antypoślizgową i wodoodporną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031F35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1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Przystosowanie do przewozu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osób </w:t>
            </w:r>
            <w:r w:rsidRPr="00031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niepełnosprawnych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EA4FAA" w:rsidRDefault="00634B5F" w:rsidP="004B6C69">
            <w:pPr>
              <w:pStyle w:val="Bezodstpw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AA">
              <w:rPr>
                <w:rFonts w:ascii="Times New Roman" w:hAnsi="Times New Roman" w:cs="Times New Roman"/>
                <w:sz w:val="24"/>
                <w:szCs w:val="24"/>
              </w:rPr>
              <w:t>pojazd dopuszczony do ruchu jako autobus przystosowany do przewozu osób niepełnosprawnych na wózkach inwalidzkich (homologacja na pojazd zabudowany przystosowany do przewozu osób niepełnosprawnych)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atestowane 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szyny podłogowe do zamocowania wózków inwalidzkich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atestowane pasy 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 do zamocowania wózków inwalidzkich do szyn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pStyle w:val="Bezodstpw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atestowane 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pasy zabezpieczające osoby niepełnosprawne na  wózkach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wprowadza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nie wózków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tyłu pojazdu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 za pomocą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atestowanych najazdów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teleskopowych składanych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AA686F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8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Pozostałe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 min.17", radioodtwarzacz DVD i MP3, 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mikrofon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wzmacniaczem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 oraz Bluetooth + USB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wieszaki ubraniowe na wszystkich słupkach pojazdu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031F35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dodatkowe 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ogrzewanie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konwektorowe niezależne od pracy silnika: lewa  i 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prawa strona 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przegroda z szybą za fotelem kierowcy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tachograf cyfrowy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pStyle w:val="NormalnyWeb"/>
              <w:shd w:val="clear" w:color="auto" w:fill="FFFFFF"/>
              <w:spacing w:after="40"/>
            </w:pPr>
            <w:r w:rsidRPr="00634F64">
              <w:t>elektrycznie sterowane szyby przednich drzwi</w:t>
            </w:r>
            <w:r>
              <w:t xml:space="preserve"> ( kierowcy i pasażera)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pStyle w:val="NormalnyWeb"/>
              <w:shd w:val="clear" w:color="auto" w:fill="FFFFFF"/>
              <w:spacing w:after="40"/>
            </w:pPr>
            <w:r>
              <w:t>światła do jazdy dziennej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Default="00634B5F" w:rsidP="004B6C69">
            <w:pPr>
              <w:pStyle w:val="NormalnyWeb"/>
              <w:shd w:val="clear" w:color="auto" w:fill="FFFFFF"/>
              <w:spacing w:after="40"/>
            </w:pPr>
            <w:r w:rsidRPr="00634F64">
              <w:t>światła przeciw</w:t>
            </w:r>
            <w:r>
              <w:t>mgłowe</w:t>
            </w:r>
            <w:r w:rsidRPr="00634F64">
              <w:t xml:space="preserve"> przednie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B670FC" w:rsidRDefault="00634B5F" w:rsidP="004B6C69">
            <w:pPr>
              <w:pStyle w:val="NormalnyWeb"/>
              <w:shd w:val="clear" w:color="auto" w:fill="FFFFFF"/>
              <w:spacing w:after="40"/>
            </w:pPr>
            <w:r w:rsidRPr="00B670FC">
              <w:t>reflektory doświetlające zakręty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dachowe światła obrysowe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chlapacze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przednie i tylne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tempomat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atestowane ważne gaśnice                          </w:t>
            </w:r>
            <w:r w:rsidRPr="00B670FC">
              <w:rPr>
                <w:rFonts w:ascii="Times New Roman" w:hAnsi="Times New Roman" w:cs="Times New Roman"/>
                <w:sz w:val="24"/>
                <w:szCs w:val="24"/>
              </w:rPr>
              <w:t>( min. sztuk - 2 )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B670F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0FC">
              <w:rPr>
                <w:rFonts w:ascii="Times New Roman" w:hAnsi="Times New Roman" w:cs="Times New Roman"/>
                <w:sz w:val="24"/>
                <w:szCs w:val="24"/>
              </w:rPr>
              <w:t>apteczka (sztuk - 1)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elektrycznie sterowane i podgrzewane lusterka boczne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lusterko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wsteczne 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wewnętrzne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ogrzewana przednia szyba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gniazdko zasilania 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12V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przedziale pasażerskim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gniazdo zasilana 22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0V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przodu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 xml:space="preserve">ogranicznik prędkości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72CC">
              <w:rPr>
                <w:rFonts w:ascii="Times New Roman" w:hAnsi="Times New Roman" w:cs="Times New Roman"/>
                <w:sz w:val="24"/>
                <w:szCs w:val="24"/>
              </w:rPr>
              <w:t>100km/h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572CC" w:rsidRDefault="00634B5F" w:rsidP="004B6C69">
            <w:pPr>
              <w:pStyle w:val="NormalnyWeb"/>
              <w:shd w:val="clear" w:color="auto" w:fill="FFFFFF"/>
              <w:spacing w:after="40"/>
              <w:rPr>
                <w:color w:val="FF0000"/>
              </w:rPr>
            </w:pPr>
            <w:r>
              <w:t>h</w:t>
            </w:r>
            <w:r w:rsidRPr="009572CC">
              <w:t>ak</w:t>
            </w:r>
            <w:r>
              <w:t xml:space="preserve"> holowniczy kulkowy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F52AA8" w:rsidRDefault="00634B5F" w:rsidP="004B6C69">
            <w:pPr>
              <w:pStyle w:val="NormalnyWeb"/>
              <w:shd w:val="clear" w:color="auto" w:fill="FFFFFF"/>
              <w:spacing w:after="40"/>
            </w:pPr>
            <w:r w:rsidRPr="00F52AA8">
              <w:t>koło zapasowe  z zestawem podręcznych narzędzi -1 komplet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2196F" w:rsidRDefault="00634B5F" w:rsidP="004B6C69">
            <w:pPr>
              <w:pStyle w:val="NormalnyWeb"/>
              <w:shd w:val="clear" w:color="auto" w:fill="FFFFFF"/>
              <w:spacing w:before="0" w:beforeAutospacing="0" w:after="40" w:afterAutospacing="0"/>
            </w:pPr>
            <w:r w:rsidRPr="0092196F">
              <w:t>sygnalizator cofania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pStyle w:val="NormalnyWeb"/>
              <w:shd w:val="clear" w:color="auto" w:fill="FFFFFF"/>
              <w:spacing w:before="0" w:beforeAutospacing="0" w:after="40" w:afterAutospacing="0"/>
            </w:pPr>
            <w:r w:rsidRPr="00634F64">
              <w:t>zbiornik paliwa  min</w:t>
            </w:r>
            <w:r w:rsidRPr="00F52AA8">
              <w:t>.70</w:t>
            </w:r>
            <w:r>
              <w:t xml:space="preserve"> </w:t>
            </w:r>
            <w:r w:rsidRPr="00F52AA8">
              <w:t>l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92196F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6F">
              <w:rPr>
                <w:rFonts w:ascii="Times New Roman" w:hAnsi="Times New Roman" w:cs="Times New Roman"/>
                <w:sz w:val="24"/>
                <w:szCs w:val="24"/>
              </w:rPr>
              <w:t>bagażnik zewnętrzny tylny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2196F">
              <w:rPr>
                <w:rFonts w:ascii="Times New Roman" w:hAnsi="Times New Roman" w:cs="Times New Roman"/>
                <w:sz w:val="24"/>
                <w:szCs w:val="24"/>
              </w:rPr>
              <w:t xml:space="preserve"> z możliwością demontażu 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FA11DC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11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Gwarancja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warancja produce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nta pojazdu na 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silnik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podzespoły mechaniczne 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- min.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miesią</w:t>
            </w:r>
            <w:r w:rsidRPr="00C14B42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warancja producenta pojazdu na lakier - min. 24 miesiące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634F64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>warancja firmy wykonującej zabudowę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pojazdu</w:t>
            </w:r>
            <w:r w:rsidRPr="00634F64">
              <w:rPr>
                <w:rFonts w:ascii="Times New Roman" w:hAnsi="Times New Roman" w:cs="Times New Roman"/>
                <w:sz w:val="24"/>
                <w:szCs w:val="24"/>
              </w:rPr>
              <w:t xml:space="preserve"> - min.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miesiące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455EF7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55EF7">
              <w:rPr>
                <w:rFonts w:ascii="Times New Roman" w:hAnsi="Times New Roman" w:cs="Times New Roman"/>
                <w:sz w:val="24"/>
                <w:szCs w:val="24"/>
              </w:rPr>
              <w:t>okumentacja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55EF7">
              <w:rPr>
                <w:rFonts w:ascii="Times New Roman" w:hAnsi="Times New Roman" w:cs="Times New Roman"/>
                <w:sz w:val="24"/>
                <w:szCs w:val="24"/>
              </w:rPr>
              <w:t xml:space="preserve"> pełna dokum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entacja niezbędna  </w:t>
            </w:r>
            <w:r w:rsidRPr="00455EF7">
              <w:rPr>
                <w:rFonts w:ascii="Times New Roman" w:hAnsi="Times New Roman" w:cs="Times New Roman"/>
                <w:sz w:val="24"/>
                <w:szCs w:val="24"/>
              </w:rPr>
              <w:t>w procesie realizacji zamówienia</w:t>
            </w:r>
            <w:r w:rsidR="00BE1B4A">
              <w:rPr>
                <w:rFonts w:ascii="Times New Roman" w:hAnsi="Times New Roman" w:cs="Times New Roman"/>
                <w:sz w:val="24"/>
                <w:szCs w:val="24"/>
              </w:rPr>
              <w:t xml:space="preserve"> zgodnie z paragrafem 3 wzoru umowy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5F" w:rsidTr="004B6C69">
        <w:trPr>
          <w:trHeight w:val="264"/>
        </w:trPr>
        <w:tc>
          <w:tcPr>
            <w:tcW w:w="3970" w:type="dxa"/>
          </w:tcPr>
          <w:p w:rsidR="00634B5F" w:rsidRPr="00455EF7" w:rsidRDefault="00634B5F" w:rsidP="004B6C69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308">
              <w:rPr>
                <w:rFonts w:ascii="Times New Roman" w:hAnsi="Times New Roman" w:cs="Times New Roman"/>
                <w:strike/>
                <w:sz w:val="24"/>
                <w:szCs w:val="24"/>
              </w:rPr>
              <w:t>ubezpieczenie OC min. 30 dni</w:t>
            </w:r>
            <w:r w:rsidR="004C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308" w:rsidRPr="004C6308">
              <w:rPr>
                <w:rFonts w:ascii="Times New Roman" w:hAnsi="Times New Roman" w:cs="Times New Roman"/>
                <w:sz w:val="20"/>
                <w:szCs w:val="20"/>
              </w:rPr>
              <w:t>Modyfikacja z dnia 19.01.2018r. wykreślająca niniejszy zapis</w:t>
            </w:r>
          </w:p>
        </w:tc>
        <w:tc>
          <w:tcPr>
            <w:tcW w:w="212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34B5F" w:rsidRDefault="00634B5F" w:rsidP="004B6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B5F" w:rsidRDefault="00634B5F" w:rsidP="00634B5F">
      <w:bookmarkStart w:id="0" w:name="_GoBack"/>
      <w:bookmarkEnd w:id="0"/>
    </w:p>
    <w:p w:rsidR="00CD509A" w:rsidRPr="009572CC" w:rsidRDefault="00CD509A" w:rsidP="00CD509A">
      <w:pPr>
        <w:rPr>
          <w:rFonts w:ascii="Times New Roman" w:hAnsi="Times New Roman" w:cs="Times New Roman"/>
          <w:sz w:val="24"/>
          <w:szCs w:val="24"/>
        </w:rPr>
      </w:pPr>
    </w:p>
    <w:p w:rsidR="00CD509A" w:rsidRDefault="00DF6742" w:rsidP="00DF674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0A09" w:rsidRPr="00CF0A09">
        <w:rPr>
          <w:rFonts w:ascii="Times New Roman" w:hAnsi="Times New Roman" w:cs="Times New Roman"/>
          <w:sz w:val="24"/>
          <w:szCs w:val="24"/>
        </w:rPr>
        <w:t xml:space="preserve">Wykonawca zobowiązany jest do wypełnienia kolumny pn. </w:t>
      </w:r>
      <w:r w:rsidR="00CF0A09" w:rsidRPr="00DF6742">
        <w:rPr>
          <w:rFonts w:ascii="Times New Roman" w:hAnsi="Times New Roman" w:cs="Times New Roman"/>
          <w:b/>
          <w:sz w:val="24"/>
          <w:szCs w:val="24"/>
        </w:rPr>
        <w:t>"TAK/NIE"</w:t>
      </w:r>
      <w:r>
        <w:rPr>
          <w:rFonts w:ascii="Times New Roman" w:hAnsi="Times New Roman" w:cs="Times New Roman"/>
          <w:sz w:val="24"/>
          <w:szCs w:val="24"/>
        </w:rPr>
        <w:t xml:space="preserve"> oraz kolumny pn. </w:t>
      </w:r>
      <w:r w:rsidRPr="00DF6742">
        <w:rPr>
          <w:rFonts w:ascii="Times New Roman" w:hAnsi="Times New Roman" w:cs="Times New Roman"/>
          <w:b/>
          <w:sz w:val="24"/>
          <w:szCs w:val="24"/>
        </w:rPr>
        <w:t>"</w:t>
      </w:r>
      <w:r w:rsidR="00CF0A09" w:rsidRPr="00DF6742">
        <w:rPr>
          <w:rFonts w:ascii="Times New Roman" w:hAnsi="Times New Roman" w:cs="Times New Roman"/>
          <w:b/>
          <w:sz w:val="24"/>
          <w:szCs w:val="24"/>
        </w:rPr>
        <w:t>Opis parametrów pojazdu oferowanego przez Wykonawcę"</w:t>
      </w:r>
      <w:r w:rsidR="00CF0A09" w:rsidRPr="00CF0A09">
        <w:rPr>
          <w:rFonts w:ascii="Times New Roman" w:hAnsi="Times New Roman" w:cs="Times New Roman"/>
          <w:sz w:val="24"/>
          <w:szCs w:val="24"/>
        </w:rPr>
        <w:t xml:space="preserve"> w sposób umożliwiający Zamawiającemu dokonanie</w:t>
      </w:r>
      <w:r>
        <w:rPr>
          <w:rFonts w:ascii="Times New Roman" w:hAnsi="Times New Roman" w:cs="Times New Roman"/>
          <w:sz w:val="24"/>
          <w:szCs w:val="24"/>
        </w:rPr>
        <w:t xml:space="preserve"> oceny </w:t>
      </w:r>
      <w:r w:rsidR="00CF0A09" w:rsidRPr="00CF0A09">
        <w:rPr>
          <w:rFonts w:ascii="Times New Roman" w:hAnsi="Times New Roman" w:cs="Times New Roman"/>
          <w:sz w:val="24"/>
          <w:szCs w:val="24"/>
        </w:rPr>
        <w:t>ich zgodności z wymaganiami określonymi w kolumnie pn</w:t>
      </w:r>
      <w:r w:rsidR="00CF0A09" w:rsidRPr="00DF6742">
        <w:rPr>
          <w:rFonts w:ascii="Times New Roman" w:hAnsi="Times New Roman" w:cs="Times New Roman"/>
          <w:b/>
          <w:sz w:val="24"/>
          <w:szCs w:val="24"/>
        </w:rPr>
        <w:t>." Wymagania techniczne ze strony Zamawiającego".</w:t>
      </w:r>
    </w:p>
    <w:p w:rsidR="00DF6742" w:rsidRPr="00DF6742" w:rsidRDefault="00DF6742" w:rsidP="00DF67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42">
        <w:rPr>
          <w:rFonts w:ascii="Times New Roman" w:hAnsi="Times New Roman" w:cs="Times New Roman"/>
          <w:sz w:val="24"/>
          <w:szCs w:val="24"/>
        </w:rPr>
        <w:t xml:space="preserve">Jednocześnie Zamawiający informuje, że w sytuacji nie spełnienia wymagań określonych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6742">
        <w:rPr>
          <w:rFonts w:ascii="Times New Roman" w:hAnsi="Times New Roman" w:cs="Times New Roman"/>
          <w:sz w:val="24"/>
          <w:szCs w:val="24"/>
        </w:rPr>
        <w:t xml:space="preserve">w </w:t>
      </w:r>
      <w:r w:rsidR="00E31F1A">
        <w:rPr>
          <w:rFonts w:ascii="Times New Roman" w:hAnsi="Times New Roman" w:cs="Times New Roman"/>
          <w:sz w:val="24"/>
          <w:szCs w:val="24"/>
        </w:rPr>
        <w:t>powyższej</w:t>
      </w:r>
      <w:r w:rsidRPr="00DF6742">
        <w:rPr>
          <w:rFonts w:ascii="Times New Roman" w:hAnsi="Times New Roman" w:cs="Times New Roman"/>
          <w:sz w:val="24"/>
          <w:szCs w:val="24"/>
        </w:rPr>
        <w:t xml:space="preserve"> tabeli Zamawiający stosownie do art. 89 ust. 1 pkt. 2 Prawo zamówień publicznych odrzuci ofertę uznając, że jej treść nie odpowiada treści Specyfikacji Istotnych Warunków Zamówienia.</w:t>
      </w:r>
    </w:p>
    <w:p w:rsidR="00606415" w:rsidRPr="00606415" w:rsidRDefault="00606415" w:rsidP="00606415">
      <w:pPr>
        <w:rPr>
          <w:rFonts w:ascii="Times New Roman" w:hAnsi="Times New Roman" w:cs="Times New Roman"/>
          <w:sz w:val="24"/>
          <w:szCs w:val="24"/>
        </w:rPr>
      </w:pPr>
    </w:p>
    <w:p w:rsidR="00606415" w:rsidRPr="00606415" w:rsidRDefault="00606415" w:rsidP="00606415">
      <w:pPr>
        <w:rPr>
          <w:rFonts w:ascii="Times New Roman" w:hAnsi="Times New Roman" w:cs="Times New Roman"/>
          <w:sz w:val="24"/>
          <w:szCs w:val="24"/>
        </w:rPr>
      </w:pPr>
    </w:p>
    <w:p w:rsidR="002038BC" w:rsidRDefault="002038BC" w:rsidP="002038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.........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2038BC" w:rsidRDefault="002038BC" w:rsidP="002038BC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610F45">
        <w:rPr>
          <w:rFonts w:ascii="Times New Roman" w:hAnsi="Times New Roman"/>
          <w:sz w:val="20"/>
          <w:szCs w:val="20"/>
        </w:rPr>
        <w:t xml:space="preserve"> </w:t>
      </w:r>
      <w:r w:rsidRPr="00610F45">
        <w:rPr>
          <w:rFonts w:ascii="Times New Roman" w:hAnsi="Times New Roman"/>
          <w:i/>
          <w:sz w:val="20"/>
          <w:szCs w:val="20"/>
        </w:rPr>
        <w:t xml:space="preserve">(podpis </w:t>
      </w:r>
      <w:r>
        <w:rPr>
          <w:rFonts w:ascii="Times New Roman" w:hAnsi="Times New Roman"/>
          <w:i/>
          <w:sz w:val="20"/>
          <w:szCs w:val="20"/>
        </w:rPr>
        <w:t xml:space="preserve"> i pieczęć </w:t>
      </w:r>
      <w:r w:rsidRPr="00610F45">
        <w:rPr>
          <w:rFonts w:ascii="Times New Roman" w:hAnsi="Times New Roman"/>
          <w:i/>
          <w:sz w:val="20"/>
          <w:szCs w:val="20"/>
        </w:rPr>
        <w:t>uprawnionego przedstawiciela Wykonawcy)</w:t>
      </w:r>
    </w:p>
    <w:p w:rsidR="00606415" w:rsidRPr="00606415" w:rsidRDefault="00606415" w:rsidP="00606415">
      <w:pPr>
        <w:rPr>
          <w:rFonts w:ascii="Times New Roman" w:hAnsi="Times New Roman" w:cs="Times New Roman"/>
          <w:sz w:val="24"/>
          <w:szCs w:val="24"/>
        </w:rPr>
      </w:pPr>
    </w:p>
    <w:p w:rsidR="00606415" w:rsidRPr="00606415" w:rsidRDefault="00606415" w:rsidP="00606415">
      <w:pPr>
        <w:rPr>
          <w:rFonts w:ascii="Times New Roman" w:hAnsi="Times New Roman" w:cs="Times New Roman"/>
          <w:sz w:val="24"/>
          <w:szCs w:val="24"/>
        </w:rPr>
      </w:pPr>
    </w:p>
    <w:p w:rsidR="00606415" w:rsidRDefault="00606415" w:rsidP="00606415">
      <w:pPr>
        <w:rPr>
          <w:rFonts w:ascii="Times New Roman" w:hAnsi="Times New Roman" w:cs="Times New Roman"/>
          <w:sz w:val="24"/>
          <w:szCs w:val="24"/>
        </w:rPr>
      </w:pPr>
    </w:p>
    <w:sectPr w:rsidR="00606415" w:rsidSect="004A7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98" w:rsidRDefault="00701698" w:rsidP="009572CC">
      <w:pPr>
        <w:spacing w:after="0" w:line="240" w:lineRule="auto"/>
      </w:pPr>
      <w:r>
        <w:separator/>
      </w:r>
    </w:p>
  </w:endnote>
  <w:endnote w:type="continuationSeparator" w:id="0">
    <w:p w:rsidR="00701698" w:rsidRDefault="00701698" w:rsidP="0095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D4" w:rsidRDefault="00744C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8744"/>
      <w:docPartObj>
        <w:docPartGallery w:val="Page Numbers (Bottom of Page)"/>
        <w:docPartUnique/>
      </w:docPartObj>
    </w:sdtPr>
    <w:sdtEndPr/>
    <w:sdtContent>
      <w:p w:rsidR="00744CD4" w:rsidRDefault="00790C5A">
        <w:pPr>
          <w:pStyle w:val="Stopka"/>
          <w:jc w:val="right"/>
        </w:pPr>
        <w:r>
          <w:fldChar w:fldCharType="begin"/>
        </w:r>
        <w:r w:rsidR="00BE1B4A">
          <w:instrText xml:space="preserve"> PAGE   \* MERGEFORMAT </w:instrText>
        </w:r>
        <w:r>
          <w:fldChar w:fldCharType="separate"/>
        </w:r>
        <w:r w:rsidR="004C63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44CD4" w:rsidRDefault="00744C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D4" w:rsidRDefault="00744C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98" w:rsidRDefault="00701698" w:rsidP="009572CC">
      <w:pPr>
        <w:spacing w:after="0" w:line="240" w:lineRule="auto"/>
      </w:pPr>
      <w:r>
        <w:separator/>
      </w:r>
    </w:p>
  </w:footnote>
  <w:footnote w:type="continuationSeparator" w:id="0">
    <w:p w:rsidR="00701698" w:rsidRDefault="00701698" w:rsidP="0095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D4" w:rsidRDefault="00744C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BD" w:rsidRDefault="009356BD" w:rsidP="009356BD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5 do SIWZ</w:t>
    </w:r>
  </w:p>
  <w:p w:rsidR="008F6EDB" w:rsidRPr="009572CC" w:rsidRDefault="009C54E1" w:rsidP="009356BD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dokument składany wraz z ofertą</w:t>
    </w:r>
  </w:p>
  <w:p w:rsidR="009356BD" w:rsidRDefault="009356BD">
    <w:pPr>
      <w:pStyle w:val="Nagwek"/>
    </w:pPr>
  </w:p>
  <w:p w:rsidR="009356BD" w:rsidRDefault="009356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D4" w:rsidRDefault="00744C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09A"/>
    <w:rsid w:val="00034576"/>
    <w:rsid w:val="00041F07"/>
    <w:rsid w:val="00050F1A"/>
    <w:rsid w:val="000C6F94"/>
    <w:rsid w:val="00177EEF"/>
    <w:rsid w:val="002038BC"/>
    <w:rsid w:val="002169D9"/>
    <w:rsid w:val="0026682D"/>
    <w:rsid w:val="00291892"/>
    <w:rsid w:val="002947B0"/>
    <w:rsid w:val="00344F8F"/>
    <w:rsid w:val="003510BA"/>
    <w:rsid w:val="00357CB6"/>
    <w:rsid w:val="00387A64"/>
    <w:rsid w:val="003A057E"/>
    <w:rsid w:val="00415F24"/>
    <w:rsid w:val="004208E4"/>
    <w:rsid w:val="004C6308"/>
    <w:rsid w:val="004D3FC9"/>
    <w:rsid w:val="00532F0B"/>
    <w:rsid w:val="00547855"/>
    <w:rsid w:val="00606415"/>
    <w:rsid w:val="0060752E"/>
    <w:rsid w:val="00634B5F"/>
    <w:rsid w:val="00701698"/>
    <w:rsid w:val="00744CD4"/>
    <w:rsid w:val="00766A02"/>
    <w:rsid w:val="0077004C"/>
    <w:rsid w:val="00790C5A"/>
    <w:rsid w:val="007B5D4C"/>
    <w:rsid w:val="00802666"/>
    <w:rsid w:val="0080767A"/>
    <w:rsid w:val="008159FA"/>
    <w:rsid w:val="00897E4B"/>
    <w:rsid w:val="008F6EDB"/>
    <w:rsid w:val="009332D8"/>
    <w:rsid w:val="009356BD"/>
    <w:rsid w:val="009572CC"/>
    <w:rsid w:val="00994983"/>
    <w:rsid w:val="009C54E1"/>
    <w:rsid w:val="00A84D62"/>
    <w:rsid w:val="00AF1D7D"/>
    <w:rsid w:val="00B34F65"/>
    <w:rsid w:val="00B86A92"/>
    <w:rsid w:val="00BE1B4A"/>
    <w:rsid w:val="00CB26B0"/>
    <w:rsid w:val="00CD509A"/>
    <w:rsid w:val="00CF0A09"/>
    <w:rsid w:val="00D934EA"/>
    <w:rsid w:val="00DF6742"/>
    <w:rsid w:val="00E22A59"/>
    <w:rsid w:val="00E31F1A"/>
    <w:rsid w:val="00F12C16"/>
    <w:rsid w:val="00F7569A"/>
    <w:rsid w:val="00F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DCA04-4E1F-40F4-B025-4D1F6A7A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0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D509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2CC"/>
  </w:style>
  <w:style w:type="paragraph" w:styleId="Stopka">
    <w:name w:val="footer"/>
    <w:basedOn w:val="Normalny"/>
    <w:link w:val="StopkaZnak"/>
    <w:uiPriority w:val="99"/>
    <w:unhideWhenUsed/>
    <w:rsid w:val="0095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2CC"/>
  </w:style>
  <w:style w:type="paragraph" w:styleId="Tekstdymka">
    <w:name w:val="Balloon Text"/>
    <w:basedOn w:val="Normalny"/>
    <w:link w:val="TekstdymkaZnak"/>
    <w:uiPriority w:val="99"/>
    <w:semiHidden/>
    <w:unhideWhenUsed/>
    <w:rsid w:val="0095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64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6064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606415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634B5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Zamówienia.                                                                   Dostawa nowego autobusu przystosowanego do przewozu dwóch osób na wózkach inwalidzkich dla Zespołu Szkół Specjalnych we Wrześni</vt:lpstr>
    </vt:vector>
  </TitlesOfParts>
  <Company>Microsoft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Zamówienia.                                                                   Dostawa nowego autobusu przystosowanego do przewozu dwóch osób na wózkach inwalidzkich dla Zespołu Szkół Specjalnych we Wrześni</dc:title>
  <dc:creator>wicedyrektor</dc:creator>
  <cp:lastModifiedBy>E. Kołtuniak-Kierzek</cp:lastModifiedBy>
  <cp:revision>3</cp:revision>
  <dcterms:created xsi:type="dcterms:W3CDTF">2018-01-19T10:16:00Z</dcterms:created>
  <dcterms:modified xsi:type="dcterms:W3CDTF">2018-01-19T11:09:00Z</dcterms:modified>
</cp:coreProperties>
</file>