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36A5A" w14:textId="294C86F6" w:rsidR="009F4793" w:rsidRPr="005B5905" w:rsidRDefault="009F4793" w:rsidP="00406846">
      <w:pPr>
        <w:jc w:val="center"/>
        <w:rPr>
          <w:rFonts w:asciiTheme="minorHAnsi" w:hAnsiTheme="minorHAnsi" w:cstheme="minorHAnsi"/>
          <w:b/>
          <w:sz w:val="20"/>
          <w:szCs w:val="20"/>
        </w:rPr>
      </w:pPr>
      <w:r w:rsidRPr="005B5905">
        <w:rPr>
          <w:rFonts w:asciiTheme="minorHAnsi" w:hAnsiTheme="minorHAnsi" w:cstheme="minorHAnsi"/>
          <w:b/>
          <w:sz w:val="20"/>
          <w:szCs w:val="20"/>
        </w:rPr>
        <w:t>Opis przedmiotu zamówienia</w:t>
      </w:r>
    </w:p>
    <w:p w14:paraId="45E3CB59" w14:textId="77777777" w:rsidR="009F4793" w:rsidRPr="005B5905" w:rsidRDefault="009F4793" w:rsidP="009F4793">
      <w:pPr>
        <w:pStyle w:val="Bezodstpw"/>
        <w:numPr>
          <w:ilvl w:val="0"/>
          <w:numId w:val="2"/>
        </w:numPr>
        <w:ind w:left="426" w:hanging="426"/>
        <w:rPr>
          <w:rFonts w:asciiTheme="minorHAnsi" w:hAnsiTheme="minorHAnsi" w:cstheme="minorHAnsi"/>
          <w:b/>
          <w:sz w:val="20"/>
          <w:szCs w:val="20"/>
        </w:rPr>
      </w:pPr>
      <w:r w:rsidRPr="005B5905">
        <w:rPr>
          <w:rFonts w:asciiTheme="minorHAnsi" w:hAnsiTheme="minorHAnsi" w:cstheme="minorHAnsi"/>
          <w:b/>
          <w:sz w:val="20"/>
          <w:szCs w:val="20"/>
        </w:rPr>
        <w:t>Zasilacz UPS serwerowy – 1 szt.</w:t>
      </w:r>
    </w:p>
    <w:p w14:paraId="26008BD3" w14:textId="7E00E222" w:rsidR="00DE5117" w:rsidRDefault="00DE5117" w:rsidP="009F4793">
      <w:pPr>
        <w:pStyle w:val="Bezodstpw"/>
        <w:rPr>
          <w:rFonts w:asciiTheme="minorHAnsi" w:hAnsiTheme="minorHAnsi" w:cstheme="minorHAnsi"/>
          <w:b/>
          <w:sz w:val="20"/>
          <w:szCs w:val="20"/>
        </w:rPr>
      </w:pPr>
    </w:p>
    <w:p w14:paraId="53ED020A" w14:textId="77777777" w:rsidR="00DE5117" w:rsidRPr="005B5905" w:rsidRDefault="00DE5117" w:rsidP="00DE5117">
      <w:pPr>
        <w:pStyle w:val="Bezodstpw"/>
        <w:rPr>
          <w:rFonts w:asciiTheme="minorHAnsi" w:hAnsiTheme="minorHAnsi" w:cstheme="minorHAnsi"/>
          <w:b/>
          <w:sz w:val="20"/>
          <w:szCs w:val="20"/>
        </w:rPr>
      </w:pPr>
      <w:r>
        <w:rPr>
          <w:rFonts w:asciiTheme="minorHAnsi" w:hAnsiTheme="minorHAnsi" w:cstheme="minorHAnsi"/>
          <w:b/>
          <w:sz w:val="20"/>
          <w:szCs w:val="20"/>
        </w:rPr>
        <w:t>Model: ……………………………………………………</w:t>
      </w:r>
    </w:p>
    <w:p w14:paraId="02F0334F" w14:textId="77777777" w:rsidR="00DE5117" w:rsidRPr="005B5905" w:rsidRDefault="00DE5117" w:rsidP="009F4793">
      <w:pPr>
        <w:pStyle w:val="Bezodstpw"/>
        <w:rPr>
          <w:rFonts w:asciiTheme="minorHAnsi" w:hAnsiTheme="minorHAnsi" w:cstheme="minorHAnsi"/>
          <w:b/>
          <w:sz w:val="20"/>
          <w:szCs w:val="20"/>
        </w:rPr>
      </w:pPr>
    </w:p>
    <w:tbl>
      <w:tblPr>
        <w:tblW w:w="9020" w:type="dxa"/>
        <w:tblInd w:w="55" w:type="dxa"/>
        <w:tblCellMar>
          <w:left w:w="70" w:type="dxa"/>
          <w:right w:w="70" w:type="dxa"/>
        </w:tblCellMar>
        <w:tblLook w:val="04A0" w:firstRow="1" w:lastRow="0" w:firstColumn="1" w:lastColumn="0" w:noHBand="0" w:noVBand="1"/>
      </w:tblPr>
      <w:tblGrid>
        <w:gridCol w:w="3626"/>
        <w:gridCol w:w="2977"/>
        <w:gridCol w:w="2417"/>
      </w:tblGrid>
      <w:tr w:rsidR="00DE5117" w:rsidRPr="005B5905" w14:paraId="7A832499" w14:textId="2E464DFF" w:rsidTr="00B56CBD">
        <w:trPr>
          <w:trHeight w:val="660"/>
        </w:trPr>
        <w:tc>
          <w:tcPr>
            <w:tcW w:w="36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4E8AF" w14:textId="77777777" w:rsidR="00DE5117" w:rsidRPr="005B5905" w:rsidRDefault="00DE5117" w:rsidP="009F4793">
            <w:pPr>
              <w:spacing w:after="0" w:line="240" w:lineRule="auto"/>
              <w:jc w:val="center"/>
              <w:rPr>
                <w:rFonts w:asciiTheme="minorHAnsi" w:eastAsia="Arial Unicode MS" w:hAnsiTheme="minorHAnsi" w:cstheme="minorHAnsi"/>
                <w:b/>
                <w:bCs/>
                <w:sz w:val="20"/>
                <w:szCs w:val="20"/>
                <w:lang w:eastAsia="pl-PL"/>
              </w:rPr>
            </w:pPr>
            <w:r w:rsidRPr="005B5905">
              <w:rPr>
                <w:rFonts w:asciiTheme="minorHAnsi" w:eastAsia="Arial Unicode MS" w:hAnsiTheme="minorHAnsi" w:cstheme="minorHAnsi"/>
                <w:b/>
                <w:bCs/>
                <w:sz w:val="20"/>
                <w:szCs w:val="20"/>
                <w:lang w:eastAsia="pl-PL"/>
              </w:rPr>
              <w:t>Parametr</w:t>
            </w:r>
          </w:p>
        </w:tc>
        <w:tc>
          <w:tcPr>
            <w:tcW w:w="2977" w:type="dxa"/>
            <w:tcBorders>
              <w:top w:val="single" w:sz="4" w:space="0" w:color="auto"/>
              <w:left w:val="nil"/>
              <w:bottom w:val="single" w:sz="4" w:space="0" w:color="auto"/>
              <w:right w:val="single" w:sz="4" w:space="0" w:color="auto"/>
            </w:tcBorders>
            <w:shd w:val="clear" w:color="auto" w:fill="auto"/>
            <w:vAlign w:val="bottom"/>
            <w:hideMark/>
          </w:tcPr>
          <w:p w14:paraId="553F5A97" w14:textId="77777777" w:rsidR="00DE5117" w:rsidRPr="005B5905" w:rsidRDefault="00DE5117" w:rsidP="009F4793">
            <w:pPr>
              <w:spacing w:after="0" w:line="240" w:lineRule="auto"/>
              <w:jc w:val="center"/>
              <w:rPr>
                <w:rFonts w:asciiTheme="minorHAnsi" w:eastAsia="Arial Unicode MS" w:hAnsiTheme="minorHAnsi" w:cstheme="minorHAnsi"/>
                <w:b/>
                <w:bCs/>
                <w:sz w:val="20"/>
                <w:szCs w:val="20"/>
                <w:lang w:eastAsia="pl-PL"/>
              </w:rPr>
            </w:pPr>
            <w:r w:rsidRPr="005B5905">
              <w:rPr>
                <w:rFonts w:asciiTheme="minorHAnsi" w:eastAsia="Arial Unicode MS" w:hAnsiTheme="minorHAnsi" w:cstheme="minorHAnsi"/>
                <w:b/>
                <w:bCs/>
                <w:sz w:val="20"/>
                <w:szCs w:val="20"/>
                <w:lang w:eastAsia="pl-PL"/>
              </w:rPr>
              <w:t>Wymagane minimalne parametry techniczne:</w:t>
            </w:r>
          </w:p>
        </w:tc>
        <w:tc>
          <w:tcPr>
            <w:tcW w:w="2417" w:type="dxa"/>
            <w:tcBorders>
              <w:top w:val="single" w:sz="4" w:space="0" w:color="auto"/>
              <w:left w:val="nil"/>
              <w:bottom w:val="single" w:sz="4" w:space="0" w:color="auto"/>
              <w:right w:val="single" w:sz="4" w:space="0" w:color="auto"/>
            </w:tcBorders>
            <w:shd w:val="clear" w:color="auto" w:fill="auto"/>
            <w:vAlign w:val="bottom"/>
          </w:tcPr>
          <w:p w14:paraId="5A2AEF66" w14:textId="77777777" w:rsidR="00DE5117" w:rsidRPr="005B5905" w:rsidRDefault="00DE5117" w:rsidP="009F4793">
            <w:pPr>
              <w:spacing w:after="0" w:line="240" w:lineRule="auto"/>
              <w:jc w:val="center"/>
              <w:rPr>
                <w:rFonts w:asciiTheme="minorHAnsi" w:eastAsia="Arial Unicode MS" w:hAnsiTheme="minorHAnsi" w:cstheme="minorHAnsi"/>
                <w:b/>
                <w:bCs/>
                <w:sz w:val="20"/>
                <w:szCs w:val="20"/>
                <w:lang w:eastAsia="pl-PL"/>
              </w:rPr>
            </w:pPr>
          </w:p>
        </w:tc>
      </w:tr>
      <w:tr w:rsidR="00DE5117" w:rsidRPr="005B5905" w14:paraId="003214EC" w14:textId="72125F81" w:rsidTr="00B56CBD">
        <w:trPr>
          <w:trHeight w:val="330"/>
        </w:trPr>
        <w:tc>
          <w:tcPr>
            <w:tcW w:w="3626" w:type="dxa"/>
            <w:tcBorders>
              <w:top w:val="nil"/>
              <w:left w:val="single" w:sz="4" w:space="0" w:color="auto"/>
              <w:bottom w:val="single" w:sz="4" w:space="0" w:color="auto"/>
              <w:right w:val="single" w:sz="4" w:space="0" w:color="auto"/>
            </w:tcBorders>
            <w:shd w:val="clear" w:color="auto" w:fill="auto"/>
            <w:vAlign w:val="center"/>
            <w:hideMark/>
          </w:tcPr>
          <w:p w14:paraId="1420084E"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 xml:space="preserve">Moc rzeczywista </w:t>
            </w:r>
          </w:p>
        </w:tc>
        <w:tc>
          <w:tcPr>
            <w:tcW w:w="2977" w:type="dxa"/>
            <w:tcBorders>
              <w:top w:val="nil"/>
              <w:left w:val="nil"/>
              <w:bottom w:val="single" w:sz="4" w:space="0" w:color="auto"/>
              <w:right w:val="single" w:sz="4" w:space="0" w:color="auto"/>
            </w:tcBorders>
            <w:shd w:val="clear" w:color="auto" w:fill="auto"/>
            <w:vAlign w:val="center"/>
            <w:hideMark/>
          </w:tcPr>
          <w:p w14:paraId="2BEB6297"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4000W</w:t>
            </w:r>
          </w:p>
        </w:tc>
        <w:tc>
          <w:tcPr>
            <w:tcW w:w="2417" w:type="dxa"/>
            <w:tcBorders>
              <w:top w:val="nil"/>
              <w:left w:val="nil"/>
              <w:bottom w:val="single" w:sz="4" w:space="0" w:color="auto"/>
              <w:right w:val="single" w:sz="4" w:space="0" w:color="auto"/>
            </w:tcBorders>
            <w:shd w:val="clear" w:color="auto" w:fill="auto"/>
            <w:vAlign w:val="center"/>
          </w:tcPr>
          <w:p w14:paraId="45E6DF69" w14:textId="77777777" w:rsidR="00DE5117" w:rsidRPr="005B5905" w:rsidRDefault="00DE5117" w:rsidP="00DE5117">
            <w:pPr>
              <w:spacing w:after="0" w:line="240" w:lineRule="auto"/>
              <w:rPr>
                <w:rFonts w:asciiTheme="minorHAnsi" w:eastAsia="Arial Unicode MS" w:hAnsiTheme="minorHAnsi" w:cstheme="minorHAnsi"/>
                <w:sz w:val="20"/>
                <w:szCs w:val="20"/>
                <w:lang w:eastAsia="pl-PL"/>
              </w:rPr>
            </w:pPr>
          </w:p>
        </w:tc>
      </w:tr>
      <w:tr w:rsidR="00DE5117" w:rsidRPr="005B5905" w14:paraId="67EDB212" w14:textId="0512ECF2" w:rsidTr="00B56CBD">
        <w:trPr>
          <w:trHeight w:val="330"/>
        </w:trPr>
        <w:tc>
          <w:tcPr>
            <w:tcW w:w="3626" w:type="dxa"/>
            <w:tcBorders>
              <w:top w:val="nil"/>
              <w:left w:val="single" w:sz="4" w:space="0" w:color="auto"/>
              <w:bottom w:val="single" w:sz="4" w:space="0" w:color="auto"/>
              <w:right w:val="single" w:sz="4" w:space="0" w:color="auto"/>
            </w:tcBorders>
            <w:shd w:val="clear" w:color="auto" w:fill="auto"/>
            <w:vAlign w:val="center"/>
            <w:hideMark/>
          </w:tcPr>
          <w:p w14:paraId="1C5961F3"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 xml:space="preserve">Architektura </w:t>
            </w:r>
            <w:proofErr w:type="spellStart"/>
            <w:r w:rsidRPr="005B5905">
              <w:rPr>
                <w:rFonts w:asciiTheme="minorHAnsi" w:eastAsia="Arial Unicode MS" w:hAnsiTheme="minorHAnsi" w:cstheme="minorHAnsi"/>
                <w:sz w:val="20"/>
                <w:szCs w:val="20"/>
                <w:lang w:eastAsia="pl-PL"/>
              </w:rPr>
              <w:t>UPSa</w:t>
            </w:r>
            <w:proofErr w:type="spellEnd"/>
            <w:r w:rsidRPr="005B5905">
              <w:rPr>
                <w:rFonts w:asciiTheme="minorHAnsi" w:eastAsia="Arial Unicode MS" w:hAnsiTheme="minorHAnsi" w:cstheme="minorHAnsi"/>
                <w:sz w:val="20"/>
                <w:szCs w:val="20"/>
                <w:lang w:eastAsia="pl-PL"/>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2C0F744E"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online</w:t>
            </w:r>
          </w:p>
        </w:tc>
        <w:tc>
          <w:tcPr>
            <w:tcW w:w="2417" w:type="dxa"/>
            <w:tcBorders>
              <w:top w:val="nil"/>
              <w:left w:val="nil"/>
              <w:bottom w:val="single" w:sz="4" w:space="0" w:color="auto"/>
              <w:right w:val="single" w:sz="4" w:space="0" w:color="auto"/>
            </w:tcBorders>
            <w:shd w:val="clear" w:color="auto" w:fill="auto"/>
            <w:vAlign w:val="center"/>
          </w:tcPr>
          <w:p w14:paraId="4218C3F3" w14:textId="77777777" w:rsidR="00DE5117" w:rsidRPr="005B5905" w:rsidRDefault="00DE5117" w:rsidP="00DE5117">
            <w:pPr>
              <w:spacing w:after="0" w:line="240" w:lineRule="auto"/>
              <w:rPr>
                <w:rFonts w:asciiTheme="minorHAnsi" w:eastAsia="Arial Unicode MS" w:hAnsiTheme="minorHAnsi" w:cstheme="minorHAnsi"/>
                <w:sz w:val="20"/>
                <w:szCs w:val="20"/>
                <w:lang w:eastAsia="pl-PL"/>
              </w:rPr>
            </w:pPr>
          </w:p>
        </w:tc>
      </w:tr>
      <w:tr w:rsidR="00DE5117" w:rsidRPr="005B5905" w14:paraId="647C1505" w14:textId="043A1AC8" w:rsidTr="00B56CBD">
        <w:trPr>
          <w:trHeight w:val="330"/>
        </w:trPr>
        <w:tc>
          <w:tcPr>
            <w:tcW w:w="3626" w:type="dxa"/>
            <w:tcBorders>
              <w:top w:val="nil"/>
              <w:left w:val="single" w:sz="4" w:space="0" w:color="auto"/>
              <w:bottom w:val="single" w:sz="4" w:space="0" w:color="auto"/>
              <w:right w:val="single" w:sz="4" w:space="0" w:color="auto"/>
            </w:tcBorders>
            <w:shd w:val="clear" w:color="auto" w:fill="auto"/>
            <w:vAlign w:val="center"/>
            <w:hideMark/>
          </w:tcPr>
          <w:p w14:paraId="24D53F4C"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Kształt napięcia przy pracy akumulatorowej</w:t>
            </w:r>
          </w:p>
        </w:tc>
        <w:tc>
          <w:tcPr>
            <w:tcW w:w="2977" w:type="dxa"/>
            <w:tcBorders>
              <w:top w:val="nil"/>
              <w:left w:val="nil"/>
              <w:bottom w:val="single" w:sz="4" w:space="0" w:color="auto"/>
              <w:right w:val="single" w:sz="4" w:space="0" w:color="auto"/>
            </w:tcBorders>
            <w:shd w:val="clear" w:color="auto" w:fill="auto"/>
            <w:vAlign w:val="bottom"/>
            <w:hideMark/>
          </w:tcPr>
          <w:p w14:paraId="23EA0986"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sinusoida</w:t>
            </w:r>
          </w:p>
        </w:tc>
        <w:tc>
          <w:tcPr>
            <w:tcW w:w="2417" w:type="dxa"/>
            <w:tcBorders>
              <w:top w:val="nil"/>
              <w:left w:val="nil"/>
              <w:bottom w:val="single" w:sz="4" w:space="0" w:color="auto"/>
              <w:right w:val="single" w:sz="4" w:space="0" w:color="auto"/>
            </w:tcBorders>
            <w:shd w:val="clear" w:color="auto" w:fill="auto"/>
            <w:vAlign w:val="bottom"/>
          </w:tcPr>
          <w:p w14:paraId="44221909" w14:textId="77777777" w:rsidR="00DE5117" w:rsidRPr="005B5905" w:rsidRDefault="00DE5117" w:rsidP="00DE5117">
            <w:pPr>
              <w:spacing w:after="0" w:line="240" w:lineRule="auto"/>
              <w:rPr>
                <w:rFonts w:asciiTheme="minorHAnsi" w:eastAsia="Arial Unicode MS" w:hAnsiTheme="minorHAnsi" w:cstheme="minorHAnsi"/>
                <w:sz w:val="20"/>
                <w:szCs w:val="20"/>
                <w:lang w:eastAsia="pl-PL"/>
              </w:rPr>
            </w:pPr>
          </w:p>
        </w:tc>
      </w:tr>
      <w:tr w:rsidR="00DE5117" w:rsidRPr="005B5905" w14:paraId="4925A2AC" w14:textId="4F4B76BC" w:rsidTr="00B56CBD">
        <w:trPr>
          <w:trHeight w:val="330"/>
        </w:trPr>
        <w:tc>
          <w:tcPr>
            <w:tcW w:w="3626" w:type="dxa"/>
            <w:tcBorders>
              <w:top w:val="nil"/>
              <w:left w:val="single" w:sz="4" w:space="0" w:color="auto"/>
              <w:bottom w:val="single" w:sz="4" w:space="0" w:color="auto"/>
              <w:right w:val="single" w:sz="4" w:space="0" w:color="auto"/>
            </w:tcBorders>
            <w:shd w:val="clear" w:color="auto" w:fill="auto"/>
            <w:vAlign w:val="center"/>
            <w:hideMark/>
          </w:tcPr>
          <w:p w14:paraId="073F5BA1"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Czas przełączenia na baterię</w:t>
            </w:r>
          </w:p>
        </w:tc>
        <w:tc>
          <w:tcPr>
            <w:tcW w:w="2977" w:type="dxa"/>
            <w:tcBorders>
              <w:top w:val="nil"/>
              <w:left w:val="nil"/>
              <w:bottom w:val="single" w:sz="4" w:space="0" w:color="auto"/>
              <w:right w:val="single" w:sz="4" w:space="0" w:color="auto"/>
            </w:tcBorders>
            <w:shd w:val="clear" w:color="auto" w:fill="auto"/>
            <w:vAlign w:val="center"/>
            <w:hideMark/>
          </w:tcPr>
          <w:p w14:paraId="24AAD7CD"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0 ms</w:t>
            </w:r>
          </w:p>
        </w:tc>
        <w:tc>
          <w:tcPr>
            <w:tcW w:w="2417" w:type="dxa"/>
            <w:tcBorders>
              <w:top w:val="nil"/>
              <w:left w:val="nil"/>
              <w:bottom w:val="single" w:sz="4" w:space="0" w:color="auto"/>
              <w:right w:val="single" w:sz="4" w:space="0" w:color="auto"/>
            </w:tcBorders>
            <w:shd w:val="clear" w:color="auto" w:fill="auto"/>
            <w:vAlign w:val="center"/>
          </w:tcPr>
          <w:p w14:paraId="1D16DF45" w14:textId="77777777" w:rsidR="00DE5117" w:rsidRPr="005B5905" w:rsidRDefault="00DE5117" w:rsidP="00DE5117">
            <w:pPr>
              <w:spacing w:after="0" w:line="240" w:lineRule="auto"/>
              <w:rPr>
                <w:rFonts w:asciiTheme="minorHAnsi" w:eastAsia="Arial Unicode MS" w:hAnsiTheme="minorHAnsi" w:cstheme="minorHAnsi"/>
                <w:sz w:val="20"/>
                <w:szCs w:val="20"/>
                <w:lang w:eastAsia="pl-PL"/>
              </w:rPr>
            </w:pPr>
          </w:p>
        </w:tc>
      </w:tr>
      <w:tr w:rsidR="00DE5117" w:rsidRPr="005B5905" w14:paraId="77EBA15E" w14:textId="2BECC05C" w:rsidTr="00B56CBD">
        <w:trPr>
          <w:trHeight w:val="330"/>
        </w:trPr>
        <w:tc>
          <w:tcPr>
            <w:tcW w:w="3626" w:type="dxa"/>
            <w:tcBorders>
              <w:top w:val="nil"/>
              <w:left w:val="single" w:sz="4" w:space="0" w:color="auto"/>
              <w:bottom w:val="single" w:sz="4" w:space="0" w:color="auto"/>
              <w:right w:val="single" w:sz="4" w:space="0" w:color="auto"/>
            </w:tcBorders>
            <w:shd w:val="clear" w:color="auto" w:fill="auto"/>
            <w:vAlign w:val="center"/>
            <w:hideMark/>
          </w:tcPr>
          <w:p w14:paraId="43DE7A19"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Liczba i rodzaj gniazdek z utrzymaniem zasilania</w:t>
            </w:r>
          </w:p>
        </w:tc>
        <w:tc>
          <w:tcPr>
            <w:tcW w:w="2977" w:type="dxa"/>
            <w:tcBorders>
              <w:top w:val="nil"/>
              <w:left w:val="nil"/>
              <w:bottom w:val="single" w:sz="4" w:space="0" w:color="auto"/>
              <w:right w:val="single" w:sz="4" w:space="0" w:color="auto"/>
            </w:tcBorders>
            <w:shd w:val="clear" w:color="auto" w:fill="auto"/>
            <w:vAlign w:val="center"/>
            <w:hideMark/>
          </w:tcPr>
          <w:p w14:paraId="48FEF436"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 xml:space="preserve">6 x IEC C13 + 2 x IEC C19 </w:t>
            </w:r>
          </w:p>
        </w:tc>
        <w:tc>
          <w:tcPr>
            <w:tcW w:w="2417" w:type="dxa"/>
            <w:tcBorders>
              <w:top w:val="nil"/>
              <w:left w:val="nil"/>
              <w:bottom w:val="single" w:sz="4" w:space="0" w:color="auto"/>
              <w:right w:val="single" w:sz="4" w:space="0" w:color="auto"/>
            </w:tcBorders>
            <w:shd w:val="clear" w:color="auto" w:fill="auto"/>
            <w:vAlign w:val="center"/>
          </w:tcPr>
          <w:p w14:paraId="349C5F84" w14:textId="77777777" w:rsidR="00DE5117" w:rsidRPr="005B5905" w:rsidRDefault="00DE5117" w:rsidP="00DE5117">
            <w:pPr>
              <w:spacing w:after="0" w:line="240" w:lineRule="auto"/>
              <w:rPr>
                <w:rFonts w:asciiTheme="minorHAnsi" w:eastAsia="Arial Unicode MS" w:hAnsiTheme="minorHAnsi" w:cstheme="minorHAnsi"/>
                <w:sz w:val="20"/>
                <w:szCs w:val="20"/>
                <w:lang w:eastAsia="pl-PL"/>
              </w:rPr>
            </w:pPr>
          </w:p>
        </w:tc>
      </w:tr>
      <w:tr w:rsidR="00DE5117" w:rsidRPr="005B5905" w14:paraId="72623EFE" w14:textId="2FE34679" w:rsidTr="00B56CBD">
        <w:trPr>
          <w:trHeight w:val="330"/>
        </w:trPr>
        <w:tc>
          <w:tcPr>
            <w:tcW w:w="3626" w:type="dxa"/>
            <w:tcBorders>
              <w:top w:val="nil"/>
              <w:left w:val="single" w:sz="4" w:space="0" w:color="auto"/>
              <w:bottom w:val="single" w:sz="4" w:space="0" w:color="auto"/>
              <w:right w:val="single" w:sz="4" w:space="0" w:color="auto"/>
            </w:tcBorders>
            <w:shd w:val="clear" w:color="auto" w:fill="auto"/>
            <w:vAlign w:val="center"/>
            <w:hideMark/>
          </w:tcPr>
          <w:p w14:paraId="259A869D"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Typ gniazda wejściowego</w:t>
            </w:r>
          </w:p>
        </w:tc>
        <w:tc>
          <w:tcPr>
            <w:tcW w:w="2977" w:type="dxa"/>
            <w:tcBorders>
              <w:top w:val="nil"/>
              <w:left w:val="nil"/>
              <w:bottom w:val="single" w:sz="4" w:space="0" w:color="auto"/>
              <w:right w:val="single" w:sz="4" w:space="0" w:color="auto"/>
            </w:tcBorders>
            <w:shd w:val="clear" w:color="auto" w:fill="auto"/>
            <w:vAlign w:val="bottom"/>
            <w:hideMark/>
          </w:tcPr>
          <w:p w14:paraId="342B0B6E"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zaciski</w:t>
            </w:r>
          </w:p>
        </w:tc>
        <w:tc>
          <w:tcPr>
            <w:tcW w:w="2417" w:type="dxa"/>
            <w:tcBorders>
              <w:top w:val="nil"/>
              <w:left w:val="nil"/>
              <w:bottom w:val="single" w:sz="4" w:space="0" w:color="auto"/>
              <w:right w:val="single" w:sz="4" w:space="0" w:color="auto"/>
            </w:tcBorders>
            <w:shd w:val="clear" w:color="auto" w:fill="auto"/>
            <w:vAlign w:val="bottom"/>
          </w:tcPr>
          <w:p w14:paraId="3D135C29" w14:textId="77777777" w:rsidR="00DE5117" w:rsidRPr="005B5905" w:rsidRDefault="00DE5117" w:rsidP="00DE5117">
            <w:pPr>
              <w:spacing w:after="0" w:line="240" w:lineRule="auto"/>
              <w:rPr>
                <w:rFonts w:asciiTheme="minorHAnsi" w:eastAsia="Arial Unicode MS" w:hAnsiTheme="minorHAnsi" w:cstheme="minorHAnsi"/>
                <w:sz w:val="20"/>
                <w:szCs w:val="20"/>
                <w:lang w:eastAsia="pl-PL"/>
              </w:rPr>
            </w:pPr>
          </w:p>
        </w:tc>
      </w:tr>
      <w:tr w:rsidR="00DE5117" w:rsidRPr="005B5905" w14:paraId="2593C079" w14:textId="65FB25E4" w:rsidTr="00B56CBD">
        <w:trPr>
          <w:trHeight w:val="330"/>
        </w:trPr>
        <w:tc>
          <w:tcPr>
            <w:tcW w:w="3626" w:type="dxa"/>
            <w:tcBorders>
              <w:top w:val="nil"/>
              <w:left w:val="single" w:sz="4" w:space="0" w:color="auto"/>
              <w:bottom w:val="single" w:sz="4" w:space="0" w:color="auto"/>
              <w:right w:val="single" w:sz="4" w:space="0" w:color="auto"/>
            </w:tcBorders>
            <w:shd w:val="clear" w:color="auto" w:fill="auto"/>
            <w:vAlign w:val="center"/>
            <w:hideMark/>
          </w:tcPr>
          <w:p w14:paraId="3E1793C7"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Czas podtrzymania dla obciążenia 100%</w:t>
            </w:r>
          </w:p>
        </w:tc>
        <w:tc>
          <w:tcPr>
            <w:tcW w:w="2977" w:type="dxa"/>
            <w:tcBorders>
              <w:top w:val="nil"/>
              <w:left w:val="nil"/>
              <w:bottom w:val="single" w:sz="4" w:space="0" w:color="auto"/>
              <w:right w:val="single" w:sz="4" w:space="0" w:color="auto"/>
            </w:tcBorders>
            <w:shd w:val="clear" w:color="auto" w:fill="auto"/>
            <w:vAlign w:val="center"/>
            <w:hideMark/>
          </w:tcPr>
          <w:p w14:paraId="298D1CB9"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9 min</w:t>
            </w:r>
          </w:p>
        </w:tc>
        <w:tc>
          <w:tcPr>
            <w:tcW w:w="2417" w:type="dxa"/>
            <w:tcBorders>
              <w:top w:val="nil"/>
              <w:left w:val="nil"/>
              <w:bottom w:val="single" w:sz="4" w:space="0" w:color="auto"/>
              <w:right w:val="single" w:sz="4" w:space="0" w:color="auto"/>
            </w:tcBorders>
            <w:shd w:val="clear" w:color="auto" w:fill="auto"/>
            <w:vAlign w:val="center"/>
          </w:tcPr>
          <w:p w14:paraId="6EE9810E" w14:textId="77777777" w:rsidR="00DE5117" w:rsidRPr="005B5905" w:rsidRDefault="00DE5117" w:rsidP="00DE5117">
            <w:pPr>
              <w:spacing w:after="0" w:line="240" w:lineRule="auto"/>
              <w:rPr>
                <w:rFonts w:asciiTheme="minorHAnsi" w:eastAsia="Arial Unicode MS" w:hAnsiTheme="minorHAnsi" w:cstheme="minorHAnsi"/>
                <w:sz w:val="20"/>
                <w:szCs w:val="20"/>
                <w:lang w:eastAsia="pl-PL"/>
              </w:rPr>
            </w:pPr>
          </w:p>
        </w:tc>
      </w:tr>
      <w:tr w:rsidR="00DE5117" w:rsidRPr="005B5905" w14:paraId="44DF4AB0" w14:textId="6671D27F" w:rsidTr="00B56CBD">
        <w:trPr>
          <w:trHeight w:val="330"/>
        </w:trPr>
        <w:tc>
          <w:tcPr>
            <w:tcW w:w="3626" w:type="dxa"/>
            <w:tcBorders>
              <w:top w:val="nil"/>
              <w:left w:val="single" w:sz="4" w:space="0" w:color="auto"/>
              <w:bottom w:val="single" w:sz="4" w:space="0" w:color="auto"/>
              <w:right w:val="single" w:sz="4" w:space="0" w:color="auto"/>
            </w:tcBorders>
            <w:shd w:val="clear" w:color="auto" w:fill="auto"/>
            <w:vAlign w:val="center"/>
            <w:hideMark/>
          </w:tcPr>
          <w:p w14:paraId="304B9E93"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Czas podtrzymania przy obciążeniu 50%</w:t>
            </w:r>
          </w:p>
        </w:tc>
        <w:tc>
          <w:tcPr>
            <w:tcW w:w="2977" w:type="dxa"/>
            <w:tcBorders>
              <w:top w:val="nil"/>
              <w:left w:val="nil"/>
              <w:bottom w:val="single" w:sz="4" w:space="0" w:color="auto"/>
              <w:right w:val="single" w:sz="4" w:space="0" w:color="auto"/>
            </w:tcBorders>
            <w:shd w:val="clear" w:color="auto" w:fill="auto"/>
            <w:vAlign w:val="center"/>
            <w:hideMark/>
          </w:tcPr>
          <w:p w14:paraId="600F4537"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21 min</w:t>
            </w:r>
          </w:p>
        </w:tc>
        <w:tc>
          <w:tcPr>
            <w:tcW w:w="2417" w:type="dxa"/>
            <w:tcBorders>
              <w:top w:val="nil"/>
              <w:left w:val="nil"/>
              <w:bottom w:val="single" w:sz="4" w:space="0" w:color="auto"/>
              <w:right w:val="single" w:sz="4" w:space="0" w:color="auto"/>
            </w:tcBorders>
            <w:shd w:val="clear" w:color="auto" w:fill="auto"/>
            <w:vAlign w:val="center"/>
          </w:tcPr>
          <w:p w14:paraId="37A53C29" w14:textId="77777777" w:rsidR="00DE5117" w:rsidRPr="005B5905" w:rsidRDefault="00DE5117" w:rsidP="00DE5117">
            <w:pPr>
              <w:spacing w:after="0" w:line="240" w:lineRule="auto"/>
              <w:rPr>
                <w:rFonts w:asciiTheme="minorHAnsi" w:eastAsia="Arial Unicode MS" w:hAnsiTheme="minorHAnsi" w:cstheme="minorHAnsi"/>
                <w:sz w:val="20"/>
                <w:szCs w:val="20"/>
                <w:lang w:eastAsia="pl-PL"/>
              </w:rPr>
            </w:pPr>
          </w:p>
        </w:tc>
      </w:tr>
      <w:tr w:rsidR="00DE5117" w:rsidRPr="005B5905" w14:paraId="5640B35A" w14:textId="21C5B73E" w:rsidTr="00B56CBD">
        <w:trPr>
          <w:trHeight w:val="660"/>
        </w:trPr>
        <w:tc>
          <w:tcPr>
            <w:tcW w:w="3626" w:type="dxa"/>
            <w:tcBorders>
              <w:top w:val="nil"/>
              <w:left w:val="single" w:sz="4" w:space="0" w:color="auto"/>
              <w:bottom w:val="single" w:sz="4" w:space="0" w:color="auto"/>
              <w:right w:val="single" w:sz="4" w:space="0" w:color="auto"/>
            </w:tcBorders>
            <w:shd w:val="clear" w:color="auto" w:fill="auto"/>
            <w:vAlign w:val="center"/>
            <w:hideMark/>
          </w:tcPr>
          <w:p w14:paraId="45411781"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Zakres napięcia wejściowego w trybie podstawowym</w:t>
            </w:r>
          </w:p>
        </w:tc>
        <w:tc>
          <w:tcPr>
            <w:tcW w:w="2977" w:type="dxa"/>
            <w:tcBorders>
              <w:top w:val="nil"/>
              <w:left w:val="nil"/>
              <w:bottom w:val="single" w:sz="4" w:space="0" w:color="auto"/>
              <w:right w:val="single" w:sz="4" w:space="0" w:color="auto"/>
            </w:tcBorders>
            <w:shd w:val="clear" w:color="auto" w:fill="auto"/>
            <w:vAlign w:val="center"/>
            <w:hideMark/>
          </w:tcPr>
          <w:p w14:paraId="6D2F9A55"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176 – 280</w:t>
            </w:r>
          </w:p>
        </w:tc>
        <w:tc>
          <w:tcPr>
            <w:tcW w:w="2417" w:type="dxa"/>
            <w:tcBorders>
              <w:top w:val="nil"/>
              <w:left w:val="nil"/>
              <w:bottom w:val="single" w:sz="4" w:space="0" w:color="auto"/>
              <w:right w:val="single" w:sz="4" w:space="0" w:color="auto"/>
            </w:tcBorders>
            <w:shd w:val="clear" w:color="auto" w:fill="auto"/>
            <w:vAlign w:val="center"/>
          </w:tcPr>
          <w:p w14:paraId="39139506" w14:textId="77777777" w:rsidR="00DE5117" w:rsidRPr="005B5905" w:rsidRDefault="00DE5117" w:rsidP="00DE5117">
            <w:pPr>
              <w:spacing w:after="0" w:line="240" w:lineRule="auto"/>
              <w:rPr>
                <w:rFonts w:asciiTheme="minorHAnsi" w:eastAsia="Arial Unicode MS" w:hAnsiTheme="minorHAnsi" w:cstheme="minorHAnsi"/>
                <w:sz w:val="20"/>
                <w:szCs w:val="20"/>
                <w:lang w:eastAsia="pl-PL"/>
              </w:rPr>
            </w:pPr>
          </w:p>
        </w:tc>
      </w:tr>
      <w:tr w:rsidR="00DE5117" w:rsidRPr="005B5905" w14:paraId="1485EA92" w14:textId="04A4B904" w:rsidTr="00B56CBD">
        <w:trPr>
          <w:trHeight w:val="330"/>
        </w:trPr>
        <w:tc>
          <w:tcPr>
            <w:tcW w:w="3626" w:type="dxa"/>
            <w:tcBorders>
              <w:top w:val="nil"/>
              <w:left w:val="single" w:sz="4" w:space="0" w:color="auto"/>
              <w:bottom w:val="single" w:sz="4" w:space="0" w:color="auto"/>
              <w:right w:val="single" w:sz="4" w:space="0" w:color="auto"/>
            </w:tcBorders>
            <w:shd w:val="clear" w:color="auto" w:fill="auto"/>
            <w:vAlign w:val="center"/>
            <w:hideMark/>
          </w:tcPr>
          <w:p w14:paraId="0B2D62EF"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Sprawność przy pełnym obciążeniu</w:t>
            </w:r>
          </w:p>
        </w:tc>
        <w:tc>
          <w:tcPr>
            <w:tcW w:w="2977" w:type="dxa"/>
            <w:tcBorders>
              <w:top w:val="nil"/>
              <w:left w:val="nil"/>
              <w:bottom w:val="single" w:sz="4" w:space="0" w:color="auto"/>
              <w:right w:val="single" w:sz="4" w:space="0" w:color="auto"/>
            </w:tcBorders>
            <w:shd w:val="clear" w:color="auto" w:fill="auto"/>
            <w:vAlign w:val="center"/>
            <w:hideMark/>
          </w:tcPr>
          <w:p w14:paraId="67391921"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93% przy pełnym liniowym obciążeniu</w:t>
            </w:r>
          </w:p>
        </w:tc>
        <w:tc>
          <w:tcPr>
            <w:tcW w:w="2417" w:type="dxa"/>
            <w:tcBorders>
              <w:top w:val="nil"/>
              <w:left w:val="nil"/>
              <w:bottom w:val="single" w:sz="4" w:space="0" w:color="auto"/>
              <w:right w:val="single" w:sz="4" w:space="0" w:color="auto"/>
            </w:tcBorders>
            <w:shd w:val="clear" w:color="auto" w:fill="auto"/>
            <w:vAlign w:val="center"/>
          </w:tcPr>
          <w:p w14:paraId="3E5A9303"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p>
        </w:tc>
      </w:tr>
      <w:tr w:rsidR="00DE5117" w:rsidRPr="005B5905" w14:paraId="3FECFA2D" w14:textId="47689D15" w:rsidTr="00B56CBD">
        <w:trPr>
          <w:trHeight w:val="330"/>
        </w:trPr>
        <w:tc>
          <w:tcPr>
            <w:tcW w:w="3626" w:type="dxa"/>
            <w:tcBorders>
              <w:top w:val="nil"/>
              <w:left w:val="single" w:sz="4" w:space="0" w:color="auto"/>
              <w:bottom w:val="single" w:sz="4" w:space="0" w:color="auto"/>
              <w:right w:val="single" w:sz="4" w:space="0" w:color="auto"/>
            </w:tcBorders>
            <w:shd w:val="clear" w:color="auto" w:fill="auto"/>
            <w:vAlign w:val="center"/>
            <w:hideMark/>
          </w:tcPr>
          <w:p w14:paraId="7084A5DF"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 xml:space="preserve">Zimny start </w:t>
            </w:r>
          </w:p>
        </w:tc>
        <w:tc>
          <w:tcPr>
            <w:tcW w:w="2977" w:type="dxa"/>
            <w:tcBorders>
              <w:top w:val="nil"/>
              <w:left w:val="nil"/>
              <w:bottom w:val="single" w:sz="4" w:space="0" w:color="auto"/>
              <w:right w:val="single" w:sz="4" w:space="0" w:color="auto"/>
            </w:tcBorders>
            <w:shd w:val="clear" w:color="auto" w:fill="auto"/>
            <w:vAlign w:val="center"/>
            <w:hideMark/>
          </w:tcPr>
          <w:p w14:paraId="2BDC5D1D"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tak</w:t>
            </w:r>
          </w:p>
        </w:tc>
        <w:tc>
          <w:tcPr>
            <w:tcW w:w="2417" w:type="dxa"/>
            <w:tcBorders>
              <w:top w:val="nil"/>
              <w:left w:val="nil"/>
              <w:bottom w:val="single" w:sz="4" w:space="0" w:color="auto"/>
              <w:right w:val="single" w:sz="4" w:space="0" w:color="auto"/>
            </w:tcBorders>
            <w:shd w:val="clear" w:color="auto" w:fill="auto"/>
            <w:vAlign w:val="center"/>
          </w:tcPr>
          <w:p w14:paraId="135F1B94" w14:textId="77777777" w:rsidR="00DE5117" w:rsidRPr="005B5905" w:rsidRDefault="00DE5117" w:rsidP="00DE5117">
            <w:pPr>
              <w:spacing w:after="0" w:line="240" w:lineRule="auto"/>
              <w:rPr>
                <w:rFonts w:asciiTheme="minorHAnsi" w:eastAsia="Arial Unicode MS" w:hAnsiTheme="minorHAnsi" w:cstheme="minorHAnsi"/>
                <w:sz w:val="20"/>
                <w:szCs w:val="20"/>
                <w:lang w:eastAsia="pl-PL"/>
              </w:rPr>
            </w:pPr>
          </w:p>
        </w:tc>
      </w:tr>
      <w:tr w:rsidR="00DE5117" w:rsidRPr="005B5905" w14:paraId="358C213C" w14:textId="6DFB913D" w:rsidTr="00B56CBD">
        <w:trPr>
          <w:trHeight w:val="330"/>
        </w:trPr>
        <w:tc>
          <w:tcPr>
            <w:tcW w:w="3626" w:type="dxa"/>
            <w:tcBorders>
              <w:top w:val="nil"/>
              <w:left w:val="single" w:sz="4" w:space="0" w:color="auto"/>
              <w:bottom w:val="single" w:sz="4" w:space="0" w:color="auto"/>
              <w:right w:val="single" w:sz="4" w:space="0" w:color="auto"/>
            </w:tcBorders>
            <w:shd w:val="clear" w:color="auto" w:fill="auto"/>
            <w:vAlign w:val="center"/>
            <w:hideMark/>
          </w:tcPr>
          <w:p w14:paraId="0146659F"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Układ automatycznej regulacji napięcia (AVR)</w:t>
            </w:r>
          </w:p>
        </w:tc>
        <w:tc>
          <w:tcPr>
            <w:tcW w:w="2977" w:type="dxa"/>
            <w:tcBorders>
              <w:top w:val="nil"/>
              <w:left w:val="nil"/>
              <w:bottom w:val="single" w:sz="4" w:space="0" w:color="auto"/>
              <w:right w:val="single" w:sz="4" w:space="0" w:color="auto"/>
            </w:tcBorders>
            <w:shd w:val="clear" w:color="auto" w:fill="auto"/>
            <w:vAlign w:val="center"/>
            <w:hideMark/>
          </w:tcPr>
          <w:p w14:paraId="04B52D01"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tak</w:t>
            </w:r>
          </w:p>
        </w:tc>
        <w:tc>
          <w:tcPr>
            <w:tcW w:w="2417" w:type="dxa"/>
            <w:tcBorders>
              <w:top w:val="nil"/>
              <w:left w:val="nil"/>
              <w:bottom w:val="single" w:sz="4" w:space="0" w:color="auto"/>
              <w:right w:val="single" w:sz="4" w:space="0" w:color="auto"/>
            </w:tcBorders>
            <w:shd w:val="clear" w:color="auto" w:fill="auto"/>
            <w:vAlign w:val="center"/>
          </w:tcPr>
          <w:p w14:paraId="66FFC359" w14:textId="77777777" w:rsidR="00DE5117" w:rsidRPr="005B5905" w:rsidRDefault="00DE5117" w:rsidP="00DE5117">
            <w:pPr>
              <w:spacing w:after="0" w:line="240" w:lineRule="auto"/>
              <w:rPr>
                <w:rFonts w:asciiTheme="minorHAnsi" w:eastAsia="Arial Unicode MS" w:hAnsiTheme="minorHAnsi" w:cstheme="minorHAnsi"/>
                <w:sz w:val="20"/>
                <w:szCs w:val="20"/>
                <w:lang w:eastAsia="pl-PL"/>
              </w:rPr>
            </w:pPr>
          </w:p>
        </w:tc>
      </w:tr>
      <w:tr w:rsidR="00DE5117" w:rsidRPr="005B5905" w14:paraId="761E8FB4" w14:textId="7A010860" w:rsidTr="00B56CBD">
        <w:trPr>
          <w:trHeight w:val="330"/>
        </w:trPr>
        <w:tc>
          <w:tcPr>
            <w:tcW w:w="3626" w:type="dxa"/>
            <w:tcBorders>
              <w:top w:val="nil"/>
              <w:left w:val="single" w:sz="4" w:space="0" w:color="auto"/>
              <w:bottom w:val="single" w:sz="4" w:space="0" w:color="auto"/>
              <w:right w:val="single" w:sz="4" w:space="0" w:color="auto"/>
            </w:tcBorders>
            <w:shd w:val="clear" w:color="auto" w:fill="auto"/>
            <w:vAlign w:val="center"/>
            <w:hideMark/>
          </w:tcPr>
          <w:p w14:paraId="5BE3BDAA"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 xml:space="preserve">Dopuszczalny zakres częstotliwości </w:t>
            </w:r>
          </w:p>
        </w:tc>
        <w:tc>
          <w:tcPr>
            <w:tcW w:w="2977" w:type="dxa"/>
            <w:tcBorders>
              <w:top w:val="nil"/>
              <w:left w:val="nil"/>
              <w:bottom w:val="single" w:sz="4" w:space="0" w:color="auto"/>
              <w:right w:val="single" w:sz="4" w:space="0" w:color="auto"/>
            </w:tcBorders>
            <w:shd w:val="clear" w:color="auto" w:fill="auto"/>
            <w:vAlign w:val="center"/>
            <w:hideMark/>
          </w:tcPr>
          <w:p w14:paraId="4AF00C8E"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40-70Hz</w:t>
            </w:r>
          </w:p>
        </w:tc>
        <w:tc>
          <w:tcPr>
            <w:tcW w:w="2417" w:type="dxa"/>
            <w:tcBorders>
              <w:top w:val="nil"/>
              <w:left w:val="nil"/>
              <w:bottom w:val="single" w:sz="4" w:space="0" w:color="auto"/>
              <w:right w:val="single" w:sz="4" w:space="0" w:color="auto"/>
            </w:tcBorders>
            <w:shd w:val="clear" w:color="auto" w:fill="auto"/>
            <w:vAlign w:val="center"/>
          </w:tcPr>
          <w:p w14:paraId="14AB4DDA" w14:textId="77777777" w:rsidR="00DE5117" w:rsidRPr="005B5905" w:rsidRDefault="00DE5117" w:rsidP="00DE5117">
            <w:pPr>
              <w:spacing w:after="0" w:line="240" w:lineRule="auto"/>
              <w:rPr>
                <w:rFonts w:asciiTheme="minorHAnsi" w:eastAsia="Arial Unicode MS" w:hAnsiTheme="minorHAnsi" w:cstheme="minorHAnsi"/>
                <w:sz w:val="20"/>
                <w:szCs w:val="20"/>
                <w:lang w:eastAsia="pl-PL"/>
              </w:rPr>
            </w:pPr>
          </w:p>
        </w:tc>
      </w:tr>
      <w:tr w:rsidR="00DE5117" w:rsidRPr="005B5905" w14:paraId="185C07F3" w14:textId="5D72D20F" w:rsidTr="00B56CBD">
        <w:trPr>
          <w:trHeight w:val="330"/>
        </w:trPr>
        <w:tc>
          <w:tcPr>
            <w:tcW w:w="3626" w:type="dxa"/>
            <w:tcBorders>
              <w:top w:val="nil"/>
              <w:left w:val="single" w:sz="4" w:space="0" w:color="auto"/>
              <w:bottom w:val="single" w:sz="4" w:space="0" w:color="auto"/>
              <w:right w:val="single" w:sz="4" w:space="0" w:color="auto"/>
            </w:tcBorders>
            <w:shd w:val="clear" w:color="auto" w:fill="auto"/>
            <w:vAlign w:val="center"/>
            <w:hideMark/>
          </w:tcPr>
          <w:p w14:paraId="0D7BF0B8"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Porty komunikacji</w:t>
            </w:r>
          </w:p>
        </w:tc>
        <w:tc>
          <w:tcPr>
            <w:tcW w:w="2977" w:type="dxa"/>
            <w:tcBorders>
              <w:top w:val="nil"/>
              <w:left w:val="nil"/>
              <w:bottom w:val="single" w:sz="4" w:space="0" w:color="auto"/>
              <w:right w:val="single" w:sz="4" w:space="0" w:color="auto"/>
            </w:tcBorders>
            <w:shd w:val="clear" w:color="auto" w:fill="auto"/>
            <w:vAlign w:val="center"/>
            <w:hideMark/>
          </w:tcPr>
          <w:p w14:paraId="66CE6DED"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 xml:space="preserve">USB, </w:t>
            </w:r>
            <w:proofErr w:type="spellStart"/>
            <w:r w:rsidRPr="005B5905">
              <w:rPr>
                <w:rFonts w:asciiTheme="minorHAnsi" w:eastAsia="Arial Unicode MS" w:hAnsiTheme="minorHAnsi" w:cstheme="minorHAnsi"/>
                <w:sz w:val="20"/>
                <w:szCs w:val="20"/>
                <w:lang w:eastAsia="pl-PL"/>
              </w:rPr>
              <w:t>Intellislot</w:t>
            </w:r>
            <w:proofErr w:type="spellEnd"/>
          </w:p>
        </w:tc>
        <w:tc>
          <w:tcPr>
            <w:tcW w:w="2417" w:type="dxa"/>
            <w:tcBorders>
              <w:top w:val="nil"/>
              <w:left w:val="nil"/>
              <w:bottom w:val="single" w:sz="4" w:space="0" w:color="auto"/>
              <w:right w:val="single" w:sz="4" w:space="0" w:color="auto"/>
            </w:tcBorders>
            <w:shd w:val="clear" w:color="auto" w:fill="auto"/>
            <w:vAlign w:val="center"/>
          </w:tcPr>
          <w:p w14:paraId="18F162EB" w14:textId="77777777" w:rsidR="00DE5117" w:rsidRPr="005B5905" w:rsidRDefault="00DE5117" w:rsidP="00DE5117">
            <w:pPr>
              <w:spacing w:after="0" w:line="240" w:lineRule="auto"/>
              <w:rPr>
                <w:rFonts w:asciiTheme="minorHAnsi" w:eastAsia="Arial Unicode MS" w:hAnsiTheme="minorHAnsi" w:cstheme="minorHAnsi"/>
                <w:sz w:val="20"/>
                <w:szCs w:val="20"/>
                <w:lang w:eastAsia="pl-PL"/>
              </w:rPr>
            </w:pPr>
          </w:p>
        </w:tc>
      </w:tr>
      <w:tr w:rsidR="00DE5117" w:rsidRPr="005B5905" w14:paraId="5D5FAC50" w14:textId="160BF57C" w:rsidTr="00B56CBD">
        <w:trPr>
          <w:trHeight w:val="330"/>
        </w:trPr>
        <w:tc>
          <w:tcPr>
            <w:tcW w:w="3626" w:type="dxa"/>
            <w:tcBorders>
              <w:top w:val="nil"/>
              <w:left w:val="single" w:sz="4" w:space="0" w:color="auto"/>
              <w:bottom w:val="single" w:sz="4" w:space="0" w:color="auto"/>
              <w:right w:val="single" w:sz="4" w:space="0" w:color="auto"/>
            </w:tcBorders>
            <w:shd w:val="clear" w:color="auto" w:fill="auto"/>
            <w:vAlign w:val="center"/>
            <w:hideMark/>
          </w:tcPr>
          <w:p w14:paraId="1DA9A981"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 xml:space="preserve">Funkcja EPO - </w:t>
            </w:r>
            <w:proofErr w:type="spellStart"/>
            <w:r w:rsidRPr="005B5905">
              <w:rPr>
                <w:rFonts w:asciiTheme="minorHAnsi" w:eastAsia="Arial Unicode MS" w:hAnsiTheme="minorHAnsi" w:cstheme="minorHAnsi"/>
                <w:sz w:val="20"/>
                <w:szCs w:val="20"/>
                <w:lang w:eastAsia="pl-PL"/>
              </w:rPr>
              <w:t>Emergency</w:t>
            </w:r>
            <w:proofErr w:type="spellEnd"/>
            <w:r w:rsidRPr="005B5905">
              <w:rPr>
                <w:rFonts w:asciiTheme="minorHAnsi" w:eastAsia="Arial Unicode MS" w:hAnsiTheme="minorHAnsi" w:cstheme="minorHAnsi"/>
                <w:sz w:val="20"/>
                <w:szCs w:val="20"/>
                <w:lang w:eastAsia="pl-PL"/>
              </w:rPr>
              <w:t xml:space="preserve"> Power Off</w:t>
            </w:r>
          </w:p>
        </w:tc>
        <w:tc>
          <w:tcPr>
            <w:tcW w:w="2977" w:type="dxa"/>
            <w:tcBorders>
              <w:top w:val="nil"/>
              <w:left w:val="nil"/>
              <w:bottom w:val="single" w:sz="4" w:space="0" w:color="auto"/>
              <w:right w:val="single" w:sz="4" w:space="0" w:color="auto"/>
            </w:tcBorders>
            <w:shd w:val="clear" w:color="auto" w:fill="auto"/>
            <w:vAlign w:val="center"/>
            <w:hideMark/>
          </w:tcPr>
          <w:p w14:paraId="10D8847F"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tak</w:t>
            </w:r>
          </w:p>
        </w:tc>
        <w:tc>
          <w:tcPr>
            <w:tcW w:w="2417" w:type="dxa"/>
            <w:tcBorders>
              <w:top w:val="nil"/>
              <w:left w:val="nil"/>
              <w:bottom w:val="single" w:sz="4" w:space="0" w:color="auto"/>
              <w:right w:val="single" w:sz="4" w:space="0" w:color="auto"/>
            </w:tcBorders>
            <w:shd w:val="clear" w:color="auto" w:fill="auto"/>
            <w:vAlign w:val="center"/>
          </w:tcPr>
          <w:p w14:paraId="63D555F5" w14:textId="77777777" w:rsidR="00DE5117" w:rsidRPr="005B5905" w:rsidRDefault="00DE5117" w:rsidP="00DE5117">
            <w:pPr>
              <w:spacing w:after="0" w:line="240" w:lineRule="auto"/>
              <w:rPr>
                <w:rFonts w:asciiTheme="minorHAnsi" w:eastAsia="Arial Unicode MS" w:hAnsiTheme="minorHAnsi" w:cstheme="minorHAnsi"/>
                <w:sz w:val="20"/>
                <w:szCs w:val="20"/>
                <w:lang w:eastAsia="pl-PL"/>
              </w:rPr>
            </w:pPr>
          </w:p>
        </w:tc>
      </w:tr>
      <w:tr w:rsidR="00DE5117" w:rsidRPr="005B5905" w14:paraId="738788BE" w14:textId="5D32D09A" w:rsidTr="00B56CBD">
        <w:trPr>
          <w:trHeight w:val="330"/>
        </w:trPr>
        <w:tc>
          <w:tcPr>
            <w:tcW w:w="3626" w:type="dxa"/>
            <w:tcBorders>
              <w:top w:val="nil"/>
              <w:left w:val="single" w:sz="4" w:space="0" w:color="auto"/>
              <w:bottom w:val="single" w:sz="4" w:space="0" w:color="auto"/>
              <w:right w:val="single" w:sz="4" w:space="0" w:color="auto"/>
            </w:tcBorders>
            <w:shd w:val="clear" w:color="auto" w:fill="auto"/>
            <w:vAlign w:val="center"/>
            <w:hideMark/>
          </w:tcPr>
          <w:p w14:paraId="3A627166"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Rodzaj baterii wewnętrznych</w:t>
            </w:r>
          </w:p>
        </w:tc>
        <w:tc>
          <w:tcPr>
            <w:tcW w:w="2977" w:type="dxa"/>
            <w:tcBorders>
              <w:top w:val="nil"/>
              <w:left w:val="nil"/>
              <w:bottom w:val="single" w:sz="4" w:space="0" w:color="auto"/>
              <w:right w:val="single" w:sz="4" w:space="0" w:color="auto"/>
            </w:tcBorders>
            <w:shd w:val="clear" w:color="auto" w:fill="auto"/>
            <w:vAlign w:val="center"/>
            <w:hideMark/>
          </w:tcPr>
          <w:p w14:paraId="6DA524F4"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 xml:space="preserve">12V – 5Ah </w:t>
            </w:r>
          </w:p>
        </w:tc>
        <w:tc>
          <w:tcPr>
            <w:tcW w:w="2417" w:type="dxa"/>
            <w:tcBorders>
              <w:top w:val="nil"/>
              <w:left w:val="nil"/>
              <w:bottom w:val="single" w:sz="4" w:space="0" w:color="auto"/>
              <w:right w:val="single" w:sz="4" w:space="0" w:color="auto"/>
            </w:tcBorders>
            <w:shd w:val="clear" w:color="auto" w:fill="auto"/>
            <w:vAlign w:val="center"/>
          </w:tcPr>
          <w:p w14:paraId="01798FD9" w14:textId="77777777" w:rsidR="00DE5117" w:rsidRPr="005B5905" w:rsidRDefault="00DE5117" w:rsidP="00DE5117">
            <w:pPr>
              <w:spacing w:after="0" w:line="240" w:lineRule="auto"/>
              <w:rPr>
                <w:rFonts w:asciiTheme="minorHAnsi" w:eastAsia="Arial Unicode MS" w:hAnsiTheme="minorHAnsi" w:cstheme="minorHAnsi"/>
                <w:sz w:val="20"/>
                <w:szCs w:val="20"/>
                <w:lang w:eastAsia="pl-PL"/>
              </w:rPr>
            </w:pPr>
          </w:p>
        </w:tc>
      </w:tr>
      <w:tr w:rsidR="00DE5117" w:rsidRPr="005B5905" w14:paraId="39DD97A7" w14:textId="4251EEB1" w:rsidTr="00B56CBD">
        <w:trPr>
          <w:trHeight w:val="330"/>
        </w:trPr>
        <w:tc>
          <w:tcPr>
            <w:tcW w:w="3626" w:type="dxa"/>
            <w:tcBorders>
              <w:top w:val="nil"/>
              <w:left w:val="single" w:sz="4" w:space="0" w:color="auto"/>
              <w:bottom w:val="single" w:sz="4" w:space="0" w:color="auto"/>
              <w:right w:val="single" w:sz="4" w:space="0" w:color="auto"/>
            </w:tcBorders>
            <w:shd w:val="clear" w:color="auto" w:fill="auto"/>
            <w:vAlign w:val="center"/>
            <w:hideMark/>
          </w:tcPr>
          <w:p w14:paraId="3195D4A4"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Typ baterii wewnętrznych:</w:t>
            </w:r>
          </w:p>
        </w:tc>
        <w:tc>
          <w:tcPr>
            <w:tcW w:w="2977" w:type="dxa"/>
            <w:tcBorders>
              <w:top w:val="nil"/>
              <w:left w:val="nil"/>
              <w:bottom w:val="single" w:sz="4" w:space="0" w:color="auto"/>
              <w:right w:val="single" w:sz="4" w:space="0" w:color="auto"/>
            </w:tcBorders>
            <w:shd w:val="clear" w:color="auto" w:fill="auto"/>
            <w:vAlign w:val="center"/>
            <w:hideMark/>
          </w:tcPr>
          <w:p w14:paraId="5C0B558B"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kwasowo-ołowiowe, bezobsługowe</w:t>
            </w:r>
          </w:p>
        </w:tc>
        <w:tc>
          <w:tcPr>
            <w:tcW w:w="2417" w:type="dxa"/>
            <w:tcBorders>
              <w:top w:val="nil"/>
              <w:left w:val="nil"/>
              <w:bottom w:val="single" w:sz="4" w:space="0" w:color="auto"/>
              <w:right w:val="single" w:sz="4" w:space="0" w:color="auto"/>
            </w:tcBorders>
            <w:shd w:val="clear" w:color="auto" w:fill="auto"/>
            <w:vAlign w:val="center"/>
          </w:tcPr>
          <w:p w14:paraId="5C3ED23E"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p>
        </w:tc>
      </w:tr>
      <w:tr w:rsidR="00DE5117" w:rsidRPr="005B5905" w14:paraId="2974FECA" w14:textId="52C37716" w:rsidTr="00B56CBD">
        <w:trPr>
          <w:trHeight w:val="330"/>
        </w:trPr>
        <w:tc>
          <w:tcPr>
            <w:tcW w:w="3626" w:type="dxa"/>
            <w:tcBorders>
              <w:top w:val="nil"/>
              <w:left w:val="single" w:sz="4" w:space="0" w:color="auto"/>
              <w:bottom w:val="single" w:sz="4" w:space="0" w:color="auto"/>
              <w:right w:val="single" w:sz="4" w:space="0" w:color="auto"/>
            </w:tcBorders>
            <w:shd w:val="clear" w:color="auto" w:fill="auto"/>
            <w:vAlign w:val="center"/>
            <w:hideMark/>
          </w:tcPr>
          <w:p w14:paraId="050FB990"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 xml:space="preserve">Czas ładowania baterii </w:t>
            </w:r>
          </w:p>
        </w:tc>
        <w:tc>
          <w:tcPr>
            <w:tcW w:w="2977" w:type="dxa"/>
            <w:tcBorders>
              <w:top w:val="nil"/>
              <w:left w:val="nil"/>
              <w:bottom w:val="single" w:sz="4" w:space="0" w:color="auto"/>
              <w:right w:val="single" w:sz="4" w:space="0" w:color="auto"/>
            </w:tcBorders>
            <w:shd w:val="clear" w:color="auto" w:fill="auto"/>
            <w:vAlign w:val="center"/>
            <w:hideMark/>
          </w:tcPr>
          <w:p w14:paraId="474E7F43"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 xml:space="preserve">max. 5h - do 90% </w:t>
            </w:r>
          </w:p>
        </w:tc>
        <w:tc>
          <w:tcPr>
            <w:tcW w:w="2417" w:type="dxa"/>
            <w:tcBorders>
              <w:top w:val="nil"/>
              <w:left w:val="nil"/>
              <w:bottom w:val="single" w:sz="4" w:space="0" w:color="auto"/>
              <w:right w:val="single" w:sz="4" w:space="0" w:color="auto"/>
            </w:tcBorders>
            <w:shd w:val="clear" w:color="auto" w:fill="auto"/>
            <w:vAlign w:val="center"/>
          </w:tcPr>
          <w:p w14:paraId="2FBC79EF" w14:textId="77777777" w:rsidR="00DE5117" w:rsidRPr="005B5905" w:rsidRDefault="00DE5117" w:rsidP="00DE5117">
            <w:pPr>
              <w:spacing w:after="0" w:line="240" w:lineRule="auto"/>
              <w:rPr>
                <w:rFonts w:asciiTheme="minorHAnsi" w:eastAsia="Arial Unicode MS" w:hAnsiTheme="minorHAnsi" w:cstheme="minorHAnsi"/>
                <w:sz w:val="20"/>
                <w:szCs w:val="20"/>
                <w:lang w:eastAsia="pl-PL"/>
              </w:rPr>
            </w:pPr>
          </w:p>
        </w:tc>
      </w:tr>
      <w:tr w:rsidR="00DE5117" w:rsidRPr="005B5905" w14:paraId="349938CA" w14:textId="097593DB" w:rsidTr="00B56CBD">
        <w:trPr>
          <w:trHeight w:val="660"/>
        </w:trPr>
        <w:tc>
          <w:tcPr>
            <w:tcW w:w="3626" w:type="dxa"/>
            <w:tcBorders>
              <w:top w:val="nil"/>
              <w:left w:val="single" w:sz="4" w:space="0" w:color="auto"/>
              <w:bottom w:val="single" w:sz="4" w:space="0" w:color="auto"/>
              <w:right w:val="single" w:sz="4" w:space="0" w:color="auto"/>
            </w:tcBorders>
            <w:shd w:val="clear" w:color="auto" w:fill="auto"/>
            <w:vAlign w:val="center"/>
            <w:hideMark/>
          </w:tcPr>
          <w:p w14:paraId="085F4FDF"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Ilość zewnętrznych modułów baterii możliwych do dołączenia</w:t>
            </w:r>
          </w:p>
        </w:tc>
        <w:tc>
          <w:tcPr>
            <w:tcW w:w="2977" w:type="dxa"/>
            <w:tcBorders>
              <w:top w:val="nil"/>
              <w:left w:val="nil"/>
              <w:bottom w:val="single" w:sz="4" w:space="0" w:color="auto"/>
              <w:right w:val="single" w:sz="4" w:space="0" w:color="auto"/>
            </w:tcBorders>
            <w:shd w:val="clear" w:color="auto" w:fill="auto"/>
            <w:vAlign w:val="center"/>
            <w:hideMark/>
          </w:tcPr>
          <w:p w14:paraId="4B87D23D"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min. 6</w:t>
            </w:r>
          </w:p>
        </w:tc>
        <w:tc>
          <w:tcPr>
            <w:tcW w:w="2417" w:type="dxa"/>
            <w:tcBorders>
              <w:top w:val="nil"/>
              <w:left w:val="nil"/>
              <w:bottom w:val="single" w:sz="4" w:space="0" w:color="auto"/>
              <w:right w:val="single" w:sz="4" w:space="0" w:color="auto"/>
            </w:tcBorders>
            <w:shd w:val="clear" w:color="auto" w:fill="auto"/>
            <w:vAlign w:val="center"/>
          </w:tcPr>
          <w:p w14:paraId="7EB600C9" w14:textId="77777777" w:rsidR="00DE5117" w:rsidRPr="005B5905" w:rsidRDefault="00DE5117" w:rsidP="00DE5117">
            <w:pPr>
              <w:spacing w:after="0" w:line="240" w:lineRule="auto"/>
              <w:rPr>
                <w:rFonts w:asciiTheme="minorHAnsi" w:eastAsia="Arial Unicode MS" w:hAnsiTheme="minorHAnsi" w:cstheme="minorHAnsi"/>
                <w:sz w:val="20"/>
                <w:szCs w:val="20"/>
                <w:lang w:eastAsia="pl-PL"/>
              </w:rPr>
            </w:pPr>
          </w:p>
        </w:tc>
      </w:tr>
      <w:tr w:rsidR="00DE5117" w:rsidRPr="005B5905" w14:paraId="57E80A96" w14:textId="562ECAB3" w:rsidTr="00B56CBD">
        <w:trPr>
          <w:trHeight w:val="330"/>
        </w:trPr>
        <w:tc>
          <w:tcPr>
            <w:tcW w:w="3626" w:type="dxa"/>
            <w:tcBorders>
              <w:top w:val="nil"/>
              <w:left w:val="single" w:sz="4" w:space="0" w:color="auto"/>
              <w:bottom w:val="single" w:sz="4" w:space="0" w:color="auto"/>
              <w:right w:val="single" w:sz="4" w:space="0" w:color="auto"/>
            </w:tcBorders>
            <w:shd w:val="clear" w:color="auto" w:fill="auto"/>
            <w:vAlign w:val="center"/>
            <w:hideMark/>
          </w:tcPr>
          <w:p w14:paraId="752473EC"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 xml:space="preserve">Diody sygnalizacyjne </w:t>
            </w:r>
          </w:p>
        </w:tc>
        <w:tc>
          <w:tcPr>
            <w:tcW w:w="2977" w:type="dxa"/>
            <w:tcBorders>
              <w:top w:val="nil"/>
              <w:left w:val="nil"/>
              <w:bottom w:val="single" w:sz="4" w:space="0" w:color="auto"/>
              <w:right w:val="single" w:sz="4" w:space="0" w:color="auto"/>
            </w:tcBorders>
            <w:shd w:val="clear" w:color="auto" w:fill="auto"/>
            <w:vAlign w:val="center"/>
            <w:hideMark/>
          </w:tcPr>
          <w:p w14:paraId="12801D13"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tak</w:t>
            </w:r>
          </w:p>
        </w:tc>
        <w:tc>
          <w:tcPr>
            <w:tcW w:w="2417" w:type="dxa"/>
            <w:tcBorders>
              <w:top w:val="nil"/>
              <w:left w:val="nil"/>
              <w:bottom w:val="single" w:sz="4" w:space="0" w:color="auto"/>
              <w:right w:val="single" w:sz="4" w:space="0" w:color="auto"/>
            </w:tcBorders>
            <w:shd w:val="clear" w:color="auto" w:fill="auto"/>
            <w:vAlign w:val="center"/>
          </w:tcPr>
          <w:p w14:paraId="5C230726" w14:textId="77777777" w:rsidR="00DE5117" w:rsidRPr="005B5905" w:rsidRDefault="00DE5117" w:rsidP="00DE5117">
            <w:pPr>
              <w:spacing w:after="0" w:line="240" w:lineRule="auto"/>
              <w:rPr>
                <w:rFonts w:asciiTheme="minorHAnsi" w:eastAsia="Arial Unicode MS" w:hAnsiTheme="minorHAnsi" w:cstheme="minorHAnsi"/>
                <w:sz w:val="20"/>
                <w:szCs w:val="20"/>
                <w:lang w:eastAsia="pl-PL"/>
              </w:rPr>
            </w:pPr>
          </w:p>
        </w:tc>
      </w:tr>
      <w:tr w:rsidR="00DE5117" w:rsidRPr="005B5905" w14:paraId="2E6F515F" w14:textId="407AD52A" w:rsidTr="00B56CBD">
        <w:trPr>
          <w:trHeight w:val="330"/>
        </w:trPr>
        <w:tc>
          <w:tcPr>
            <w:tcW w:w="3626" w:type="dxa"/>
            <w:tcBorders>
              <w:top w:val="nil"/>
              <w:left w:val="single" w:sz="4" w:space="0" w:color="auto"/>
              <w:bottom w:val="single" w:sz="4" w:space="0" w:color="auto"/>
              <w:right w:val="single" w:sz="4" w:space="0" w:color="auto"/>
            </w:tcBorders>
            <w:shd w:val="clear" w:color="auto" w:fill="auto"/>
            <w:vAlign w:val="center"/>
            <w:hideMark/>
          </w:tcPr>
          <w:p w14:paraId="7BEB0E88"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Wyświetlacz LCD</w:t>
            </w:r>
          </w:p>
        </w:tc>
        <w:tc>
          <w:tcPr>
            <w:tcW w:w="2977" w:type="dxa"/>
            <w:tcBorders>
              <w:top w:val="nil"/>
              <w:left w:val="nil"/>
              <w:bottom w:val="single" w:sz="4" w:space="0" w:color="auto"/>
              <w:right w:val="single" w:sz="4" w:space="0" w:color="auto"/>
            </w:tcBorders>
            <w:shd w:val="clear" w:color="auto" w:fill="auto"/>
            <w:vAlign w:val="center"/>
            <w:hideMark/>
          </w:tcPr>
          <w:p w14:paraId="039962C8"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tak</w:t>
            </w:r>
          </w:p>
        </w:tc>
        <w:tc>
          <w:tcPr>
            <w:tcW w:w="2417" w:type="dxa"/>
            <w:tcBorders>
              <w:top w:val="nil"/>
              <w:left w:val="nil"/>
              <w:bottom w:val="single" w:sz="4" w:space="0" w:color="auto"/>
              <w:right w:val="single" w:sz="4" w:space="0" w:color="auto"/>
            </w:tcBorders>
            <w:shd w:val="clear" w:color="auto" w:fill="auto"/>
            <w:vAlign w:val="center"/>
          </w:tcPr>
          <w:p w14:paraId="43508C04" w14:textId="77777777" w:rsidR="00DE5117" w:rsidRPr="005B5905" w:rsidRDefault="00DE5117" w:rsidP="00DE5117">
            <w:pPr>
              <w:spacing w:after="0" w:line="240" w:lineRule="auto"/>
              <w:rPr>
                <w:rFonts w:asciiTheme="minorHAnsi" w:eastAsia="Arial Unicode MS" w:hAnsiTheme="minorHAnsi" w:cstheme="minorHAnsi"/>
                <w:sz w:val="20"/>
                <w:szCs w:val="20"/>
                <w:lang w:eastAsia="pl-PL"/>
              </w:rPr>
            </w:pPr>
          </w:p>
        </w:tc>
      </w:tr>
      <w:tr w:rsidR="00DE5117" w:rsidRPr="005B5905" w14:paraId="01E128C2" w14:textId="26EF1BC3" w:rsidTr="00B56CBD">
        <w:trPr>
          <w:trHeight w:val="2970"/>
        </w:trPr>
        <w:tc>
          <w:tcPr>
            <w:tcW w:w="3626" w:type="dxa"/>
            <w:tcBorders>
              <w:top w:val="nil"/>
              <w:left w:val="single" w:sz="4" w:space="0" w:color="auto"/>
              <w:bottom w:val="single" w:sz="4" w:space="0" w:color="auto"/>
              <w:right w:val="single" w:sz="4" w:space="0" w:color="auto"/>
            </w:tcBorders>
            <w:shd w:val="clear" w:color="auto" w:fill="auto"/>
            <w:vAlign w:val="center"/>
            <w:hideMark/>
          </w:tcPr>
          <w:p w14:paraId="7F91849F"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Alarmy dźwiękowe</w:t>
            </w:r>
          </w:p>
        </w:tc>
        <w:tc>
          <w:tcPr>
            <w:tcW w:w="2977" w:type="dxa"/>
            <w:tcBorders>
              <w:top w:val="nil"/>
              <w:left w:val="nil"/>
              <w:bottom w:val="single" w:sz="4" w:space="0" w:color="auto"/>
              <w:right w:val="single" w:sz="4" w:space="0" w:color="auto"/>
            </w:tcBorders>
            <w:shd w:val="clear" w:color="auto" w:fill="auto"/>
            <w:vAlign w:val="bottom"/>
            <w:hideMark/>
          </w:tcPr>
          <w:p w14:paraId="0C99C32C"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Rozładowanie akumulatora</w:t>
            </w:r>
            <w:r w:rsidRPr="005B5905">
              <w:rPr>
                <w:rFonts w:asciiTheme="minorHAnsi" w:eastAsia="Arial Unicode MS" w:hAnsiTheme="minorHAnsi" w:cstheme="minorHAnsi"/>
                <w:sz w:val="20"/>
                <w:szCs w:val="20"/>
                <w:lang w:eastAsia="pl-PL"/>
              </w:rPr>
              <w:br/>
              <w:t>Niski poziom naładowania akumulatora</w:t>
            </w:r>
            <w:r w:rsidRPr="005B5905">
              <w:rPr>
                <w:rFonts w:asciiTheme="minorHAnsi" w:eastAsia="Arial Unicode MS" w:hAnsiTheme="minorHAnsi" w:cstheme="minorHAnsi"/>
                <w:sz w:val="20"/>
                <w:szCs w:val="20"/>
                <w:lang w:eastAsia="pl-PL"/>
              </w:rPr>
              <w:br/>
              <w:t>Usterka zasilacza UPS</w:t>
            </w:r>
            <w:r w:rsidRPr="005B5905">
              <w:rPr>
                <w:rFonts w:asciiTheme="minorHAnsi" w:eastAsia="Arial Unicode MS" w:hAnsiTheme="minorHAnsi" w:cstheme="minorHAnsi"/>
                <w:sz w:val="20"/>
                <w:szCs w:val="20"/>
                <w:lang w:eastAsia="pl-PL"/>
              </w:rPr>
              <w:br/>
              <w:t>Przeciążenie</w:t>
            </w:r>
            <w:r w:rsidRPr="005B5905">
              <w:rPr>
                <w:rFonts w:asciiTheme="minorHAnsi" w:eastAsia="Arial Unicode MS" w:hAnsiTheme="minorHAnsi" w:cstheme="minorHAnsi"/>
                <w:sz w:val="20"/>
                <w:szCs w:val="20"/>
                <w:lang w:eastAsia="pl-PL"/>
              </w:rPr>
              <w:br/>
              <w:t>Wymiana akumulatora</w:t>
            </w:r>
            <w:r w:rsidRPr="005B5905">
              <w:rPr>
                <w:rFonts w:asciiTheme="minorHAnsi" w:eastAsia="Arial Unicode MS" w:hAnsiTheme="minorHAnsi" w:cstheme="minorHAnsi"/>
                <w:sz w:val="20"/>
                <w:szCs w:val="20"/>
                <w:lang w:eastAsia="pl-PL"/>
              </w:rPr>
              <w:br/>
              <w:t>Brak akumulatora</w:t>
            </w:r>
            <w:r w:rsidRPr="005B5905">
              <w:rPr>
                <w:rFonts w:asciiTheme="minorHAnsi" w:eastAsia="Arial Unicode MS" w:hAnsiTheme="minorHAnsi" w:cstheme="minorHAnsi"/>
                <w:sz w:val="20"/>
                <w:szCs w:val="20"/>
                <w:lang w:eastAsia="pl-PL"/>
              </w:rPr>
              <w:br/>
              <w:t>Problem z okablowaniem</w:t>
            </w:r>
            <w:r w:rsidRPr="005B5905">
              <w:rPr>
                <w:rFonts w:asciiTheme="minorHAnsi" w:eastAsia="Arial Unicode MS" w:hAnsiTheme="minorHAnsi" w:cstheme="minorHAnsi"/>
                <w:sz w:val="20"/>
                <w:szCs w:val="20"/>
                <w:lang w:eastAsia="pl-PL"/>
              </w:rPr>
              <w:br/>
              <w:t>Przypomnienie dotyczące obejścia</w:t>
            </w:r>
          </w:p>
        </w:tc>
        <w:tc>
          <w:tcPr>
            <w:tcW w:w="2417" w:type="dxa"/>
            <w:tcBorders>
              <w:top w:val="nil"/>
              <w:left w:val="nil"/>
              <w:bottom w:val="single" w:sz="4" w:space="0" w:color="auto"/>
              <w:right w:val="single" w:sz="4" w:space="0" w:color="auto"/>
            </w:tcBorders>
            <w:shd w:val="clear" w:color="auto" w:fill="auto"/>
            <w:vAlign w:val="bottom"/>
          </w:tcPr>
          <w:p w14:paraId="3E08BCE4"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p>
        </w:tc>
      </w:tr>
      <w:tr w:rsidR="00DE5117" w:rsidRPr="005B5905" w14:paraId="46CB7FF1" w14:textId="63FF2BCF" w:rsidTr="00B56CBD">
        <w:trPr>
          <w:trHeight w:val="850"/>
        </w:trPr>
        <w:tc>
          <w:tcPr>
            <w:tcW w:w="3626" w:type="dxa"/>
            <w:tcBorders>
              <w:top w:val="nil"/>
              <w:left w:val="single" w:sz="4" w:space="0" w:color="auto"/>
              <w:bottom w:val="single" w:sz="4" w:space="0" w:color="auto"/>
              <w:right w:val="single" w:sz="4" w:space="0" w:color="auto"/>
            </w:tcBorders>
            <w:shd w:val="clear" w:color="auto" w:fill="auto"/>
            <w:vAlign w:val="center"/>
            <w:hideMark/>
          </w:tcPr>
          <w:p w14:paraId="35E54FAD"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lastRenderedPageBreak/>
              <w:t>Wyposażenie standardowe</w:t>
            </w:r>
          </w:p>
        </w:tc>
        <w:tc>
          <w:tcPr>
            <w:tcW w:w="2977" w:type="dxa"/>
            <w:tcBorders>
              <w:top w:val="nil"/>
              <w:left w:val="nil"/>
              <w:bottom w:val="single" w:sz="4" w:space="0" w:color="auto"/>
              <w:right w:val="single" w:sz="4" w:space="0" w:color="auto"/>
            </w:tcBorders>
            <w:shd w:val="clear" w:color="auto" w:fill="auto"/>
            <w:vAlign w:val="center"/>
            <w:hideMark/>
          </w:tcPr>
          <w:p w14:paraId="392E7857"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Zaciski komunikacyjne,</w:t>
            </w:r>
            <w:r w:rsidRPr="005B5905">
              <w:rPr>
                <w:rFonts w:asciiTheme="minorHAnsi" w:eastAsia="Arial Unicode MS" w:hAnsiTheme="minorHAnsi" w:cstheme="minorHAnsi"/>
                <w:sz w:val="20"/>
                <w:szCs w:val="20"/>
                <w:lang w:eastAsia="pl-PL"/>
              </w:rPr>
              <w:br/>
              <w:t>Zestaw wsporników</w:t>
            </w:r>
            <w:r w:rsidRPr="005B5905">
              <w:rPr>
                <w:rFonts w:asciiTheme="minorHAnsi" w:eastAsia="Arial Unicode MS" w:hAnsiTheme="minorHAnsi" w:cstheme="minorHAnsi"/>
                <w:sz w:val="20"/>
                <w:szCs w:val="20"/>
                <w:lang w:eastAsia="pl-PL"/>
              </w:rPr>
              <w:br/>
              <w:t xml:space="preserve">Instrukcja obsługi, </w:t>
            </w:r>
            <w:r w:rsidRPr="005B5905">
              <w:rPr>
                <w:rFonts w:asciiTheme="minorHAnsi" w:eastAsia="Arial Unicode MS" w:hAnsiTheme="minorHAnsi" w:cstheme="minorHAnsi"/>
                <w:sz w:val="20"/>
                <w:szCs w:val="20"/>
                <w:lang w:eastAsia="pl-PL"/>
              </w:rPr>
              <w:br/>
              <w:t xml:space="preserve">Kabel USB, </w:t>
            </w:r>
            <w:r w:rsidRPr="005B5905">
              <w:rPr>
                <w:rFonts w:asciiTheme="minorHAnsi" w:eastAsia="Arial Unicode MS" w:hAnsiTheme="minorHAnsi" w:cstheme="minorHAnsi"/>
                <w:sz w:val="20"/>
                <w:szCs w:val="20"/>
                <w:lang w:eastAsia="pl-PL"/>
              </w:rPr>
              <w:br/>
              <w:t>Oprogramowanie na CD</w:t>
            </w:r>
          </w:p>
        </w:tc>
        <w:tc>
          <w:tcPr>
            <w:tcW w:w="2417" w:type="dxa"/>
            <w:tcBorders>
              <w:top w:val="nil"/>
              <w:left w:val="nil"/>
              <w:bottom w:val="single" w:sz="4" w:space="0" w:color="auto"/>
              <w:right w:val="single" w:sz="4" w:space="0" w:color="auto"/>
            </w:tcBorders>
            <w:shd w:val="clear" w:color="auto" w:fill="auto"/>
            <w:vAlign w:val="center"/>
          </w:tcPr>
          <w:p w14:paraId="7983480A" w14:textId="77777777" w:rsidR="00DE5117" w:rsidRDefault="00DE5117">
            <w:pPr>
              <w:rPr>
                <w:rFonts w:asciiTheme="minorHAnsi" w:eastAsia="Arial Unicode MS" w:hAnsiTheme="minorHAnsi" w:cstheme="minorHAnsi"/>
                <w:sz w:val="20"/>
                <w:szCs w:val="20"/>
                <w:lang w:eastAsia="pl-PL"/>
              </w:rPr>
            </w:pPr>
          </w:p>
          <w:p w14:paraId="3C6FB3D3" w14:textId="77777777" w:rsidR="00DE5117" w:rsidRDefault="00DE5117">
            <w:pPr>
              <w:rPr>
                <w:rFonts w:asciiTheme="minorHAnsi" w:eastAsia="Arial Unicode MS" w:hAnsiTheme="minorHAnsi" w:cstheme="minorHAnsi"/>
                <w:sz w:val="20"/>
                <w:szCs w:val="20"/>
                <w:lang w:eastAsia="pl-PL"/>
              </w:rPr>
            </w:pPr>
          </w:p>
          <w:p w14:paraId="245279CD" w14:textId="77777777" w:rsidR="00DE5117" w:rsidRDefault="00DE5117">
            <w:pPr>
              <w:rPr>
                <w:rFonts w:asciiTheme="minorHAnsi" w:eastAsia="Arial Unicode MS" w:hAnsiTheme="minorHAnsi" w:cstheme="minorHAnsi"/>
                <w:sz w:val="20"/>
                <w:szCs w:val="20"/>
                <w:lang w:eastAsia="pl-PL"/>
              </w:rPr>
            </w:pPr>
          </w:p>
          <w:p w14:paraId="0B176047" w14:textId="77777777" w:rsidR="00DE5117" w:rsidRDefault="00DE5117">
            <w:pPr>
              <w:rPr>
                <w:rFonts w:asciiTheme="minorHAnsi" w:eastAsia="Arial Unicode MS" w:hAnsiTheme="minorHAnsi" w:cstheme="minorHAnsi"/>
                <w:sz w:val="20"/>
                <w:szCs w:val="20"/>
                <w:lang w:eastAsia="pl-PL"/>
              </w:rPr>
            </w:pPr>
          </w:p>
          <w:p w14:paraId="4F4086E1" w14:textId="77777777" w:rsidR="00DE5117" w:rsidRPr="005B5905" w:rsidRDefault="00DE5117" w:rsidP="00DE5117">
            <w:pPr>
              <w:spacing w:after="0" w:line="240" w:lineRule="auto"/>
              <w:rPr>
                <w:rFonts w:asciiTheme="minorHAnsi" w:eastAsia="Arial Unicode MS" w:hAnsiTheme="minorHAnsi" w:cstheme="minorHAnsi"/>
                <w:sz w:val="20"/>
                <w:szCs w:val="20"/>
                <w:lang w:eastAsia="pl-PL"/>
              </w:rPr>
            </w:pPr>
          </w:p>
        </w:tc>
      </w:tr>
      <w:tr w:rsidR="00DE5117" w:rsidRPr="005B5905" w14:paraId="02D9D66F" w14:textId="59C4DB59" w:rsidTr="00B56CBD">
        <w:trPr>
          <w:trHeight w:val="850"/>
        </w:trPr>
        <w:tc>
          <w:tcPr>
            <w:tcW w:w="3626" w:type="dxa"/>
            <w:tcBorders>
              <w:top w:val="nil"/>
              <w:left w:val="single" w:sz="4" w:space="0" w:color="auto"/>
              <w:bottom w:val="single" w:sz="4" w:space="0" w:color="auto"/>
              <w:right w:val="single" w:sz="4" w:space="0" w:color="auto"/>
            </w:tcBorders>
            <w:shd w:val="clear" w:color="auto" w:fill="auto"/>
            <w:vAlign w:val="center"/>
          </w:tcPr>
          <w:p w14:paraId="105635FD" w14:textId="66A961C5"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Wyposażenie dodatkowe</w:t>
            </w:r>
          </w:p>
        </w:tc>
        <w:tc>
          <w:tcPr>
            <w:tcW w:w="2977" w:type="dxa"/>
            <w:tcBorders>
              <w:top w:val="nil"/>
              <w:left w:val="nil"/>
              <w:bottom w:val="single" w:sz="4" w:space="0" w:color="auto"/>
              <w:right w:val="single" w:sz="4" w:space="0" w:color="auto"/>
            </w:tcBorders>
            <w:shd w:val="clear" w:color="auto" w:fill="auto"/>
            <w:vAlign w:val="center"/>
          </w:tcPr>
          <w:p w14:paraId="5661D94A" w14:textId="0D4F8EEB"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 xml:space="preserve">Szyny do montażu w szafie </w:t>
            </w:r>
            <w:proofErr w:type="spellStart"/>
            <w:r w:rsidRPr="005B5905">
              <w:rPr>
                <w:rFonts w:asciiTheme="minorHAnsi" w:eastAsia="Arial Unicode MS" w:hAnsiTheme="minorHAnsi" w:cstheme="minorHAnsi"/>
                <w:sz w:val="20"/>
                <w:szCs w:val="20"/>
                <w:lang w:eastAsia="pl-PL"/>
              </w:rPr>
              <w:t>Rack</w:t>
            </w:r>
            <w:proofErr w:type="spellEnd"/>
          </w:p>
        </w:tc>
        <w:tc>
          <w:tcPr>
            <w:tcW w:w="2417" w:type="dxa"/>
            <w:tcBorders>
              <w:top w:val="nil"/>
              <w:left w:val="nil"/>
              <w:bottom w:val="single" w:sz="4" w:space="0" w:color="auto"/>
              <w:right w:val="single" w:sz="4" w:space="0" w:color="auto"/>
            </w:tcBorders>
            <w:shd w:val="clear" w:color="auto" w:fill="auto"/>
            <w:vAlign w:val="center"/>
          </w:tcPr>
          <w:p w14:paraId="701FDAAB"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p>
        </w:tc>
      </w:tr>
      <w:tr w:rsidR="00DE5117" w:rsidRPr="005B5905" w14:paraId="0D7080FF" w14:textId="64F27B9B" w:rsidTr="00B56CBD">
        <w:trPr>
          <w:trHeight w:val="330"/>
        </w:trPr>
        <w:tc>
          <w:tcPr>
            <w:tcW w:w="3626" w:type="dxa"/>
            <w:tcBorders>
              <w:top w:val="nil"/>
              <w:left w:val="single" w:sz="4" w:space="0" w:color="auto"/>
              <w:bottom w:val="single" w:sz="4" w:space="0" w:color="auto"/>
              <w:right w:val="single" w:sz="4" w:space="0" w:color="auto"/>
            </w:tcBorders>
            <w:shd w:val="clear" w:color="auto" w:fill="auto"/>
            <w:vAlign w:val="center"/>
            <w:hideMark/>
          </w:tcPr>
          <w:p w14:paraId="07F80E55"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Typ obudowy</w:t>
            </w:r>
          </w:p>
        </w:tc>
        <w:tc>
          <w:tcPr>
            <w:tcW w:w="2977" w:type="dxa"/>
            <w:tcBorders>
              <w:top w:val="nil"/>
              <w:left w:val="nil"/>
              <w:bottom w:val="single" w:sz="4" w:space="0" w:color="auto"/>
              <w:right w:val="single" w:sz="4" w:space="0" w:color="auto"/>
            </w:tcBorders>
            <w:shd w:val="clear" w:color="auto" w:fill="auto"/>
            <w:vAlign w:val="center"/>
            <w:hideMark/>
          </w:tcPr>
          <w:p w14:paraId="524A74D2"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 xml:space="preserve">5U </w:t>
            </w:r>
            <w:proofErr w:type="spellStart"/>
            <w:r w:rsidRPr="005B5905">
              <w:rPr>
                <w:rFonts w:asciiTheme="minorHAnsi" w:eastAsia="Arial Unicode MS" w:hAnsiTheme="minorHAnsi" w:cstheme="minorHAnsi"/>
                <w:sz w:val="20"/>
                <w:szCs w:val="20"/>
                <w:lang w:eastAsia="pl-PL"/>
              </w:rPr>
              <w:t>Rack</w:t>
            </w:r>
            <w:proofErr w:type="spellEnd"/>
            <w:r w:rsidRPr="005B5905">
              <w:rPr>
                <w:rFonts w:asciiTheme="minorHAnsi" w:eastAsia="Arial Unicode MS" w:hAnsiTheme="minorHAnsi" w:cstheme="minorHAnsi"/>
                <w:sz w:val="20"/>
                <w:szCs w:val="20"/>
                <w:lang w:eastAsia="pl-PL"/>
              </w:rPr>
              <w:t xml:space="preserve"> / Tower</w:t>
            </w:r>
          </w:p>
        </w:tc>
        <w:tc>
          <w:tcPr>
            <w:tcW w:w="2417" w:type="dxa"/>
            <w:tcBorders>
              <w:top w:val="nil"/>
              <w:left w:val="nil"/>
              <w:bottom w:val="single" w:sz="4" w:space="0" w:color="auto"/>
              <w:right w:val="single" w:sz="4" w:space="0" w:color="auto"/>
            </w:tcBorders>
            <w:shd w:val="clear" w:color="auto" w:fill="auto"/>
            <w:vAlign w:val="center"/>
          </w:tcPr>
          <w:p w14:paraId="457CC3BF" w14:textId="77777777" w:rsidR="00DE5117" w:rsidRPr="005B5905" w:rsidRDefault="00DE5117" w:rsidP="00DE5117">
            <w:pPr>
              <w:spacing w:after="0" w:line="240" w:lineRule="auto"/>
              <w:rPr>
                <w:rFonts w:asciiTheme="minorHAnsi" w:eastAsia="Arial Unicode MS" w:hAnsiTheme="minorHAnsi" w:cstheme="minorHAnsi"/>
                <w:sz w:val="20"/>
                <w:szCs w:val="20"/>
                <w:lang w:eastAsia="pl-PL"/>
              </w:rPr>
            </w:pPr>
          </w:p>
        </w:tc>
      </w:tr>
      <w:tr w:rsidR="00DE5117" w:rsidRPr="005B5905" w14:paraId="3D15BFA5" w14:textId="5E329E6F" w:rsidTr="00B56CBD">
        <w:trPr>
          <w:trHeight w:val="330"/>
        </w:trPr>
        <w:tc>
          <w:tcPr>
            <w:tcW w:w="3626" w:type="dxa"/>
            <w:tcBorders>
              <w:top w:val="nil"/>
              <w:left w:val="single" w:sz="4" w:space="0" w:color="auto"/>
              <w:bottom w:val="single" w:sz="4" w:space="0" w:color="auto"/>
              <w:right w:val="single" w:sz="4" w:space="0" w:color="auto"/>
            </w:tcBorders>
            <w:shd w:val="clear" w:color="auto" w:fill="auto"/>
            <w:vAlign w:val="center"/>
            <w:hideMark/>
          </w:tcPr>
          <w:p w14:paraId="30116EE9"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 xml:space="preserve">Szerokość </w:t>
            </w:r>
          </w:p>
        </w:tc>
        <w:tc>
          <w:tcPr>
            <w:tcW w:w="2977" w:type="dxa"/>
            <w:tcBorders>
              <w:top w:val="nil"/>
              <w:left w:val="nil"/>
              <w:bottom w:val="single" w:sz="4" w:space="0" w:color="auto"/>
              <w:right w:val="single" w:sz="4" w:space="0" w:color="auto"/>
            </w:tcBorders>
            <w:shd w:val="clear" w:color="auto" w:fill="auto"/>
            <w:vAlign w:val="bottom"/>
            <w:hideMark/>
          </w:tcPr>
          <w:p w14:paraId="27D8A3EF"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430mm</w:t>
            </w:r>
          </w:p>
        </w:tc>
        <w:tc>
          <w:tcPr>
            <w:tcW w:w="2417" w:type="dxa"/>
            <w:tcBorders>
              <w:top w:val="nil"/>
              <w:left w:val="nil"/>
              <w:bottom w:val="single" w:sz="4" w:space="0" w:color="auto"/>
              <w:right w:val="single" w:sz="4" w:space="0" w:color="auto"/>
            </w:tcBorders>
            <w:shd w:val="clear" w:color="auto" w:fill="auto"/>
            <w:vAlign w:val="bottom"/>
          </w:tcPr>
          <w:p w14:paraId="56F4F831" w14:textId="77777777" w:rsidR="00DE5117" w:rsidRPr="005B5905" w:rsidRDefault="00DE5117" w:rsidP="00DE5117">
            <w:pPr>
              <w:spacing w:after="0" w:line="240" w:lineRule="auto"/>
              <w:rPr>
                <w:rFonts w:asciiTheme="minorHAnsi" w:eastAsia="Arial Unicode MS" w:hAnsiTheme="minorHAnsi" w:cstheme="minorHAnsi"/>
                <w:sz w:val="20"/>
                <w:szCs w:val="20"/>
                <w:lang w:eastAsia="pl-PL"/>
              </w:rPr>
            </w:pPr>
          </w:p>
        </w:tc>
      </w:tr>
      <w:tr w:rsidR="00DE5117" w:rsidRPr="005B5905" w14:paraId="3DAF37DD" w14:textId="3C250462" w:rsidTr="00B56CBD">
        <w:trPr>
          <w:trHeight w:val="330"/>
        </w:trPr>
        <w:tc>
          <w:tcPr>
            <w:tcW w:w="3626" w:type="dxa"/>
            <w:tcBorders>
              <w:top w:val="nil"/>
              <w:left w:val="single" w:sz="4" w:space="0" w:color="auto"/>
              <w:bottom w:val="single" w:sz="4" w:space="0" w:color="auto"/>
              <w:right w:val="single" w:sz="4" w:space="0" w:color="auto"/>
            </w:tcBorders>
            <w:shd w:val="clear" w:color="auto" w:fill="auto"/>
            <w:vAlign w:val="center"/>
            <w:hideMark/>
          </w:tcPr>
          <w:p w14:paraId="06660326"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 xml:space="preserve">Wysokość </w:t>
            </w:r>
          </w:p>
        </w:tc>
        <w:tc>
          <w:tcPr>
            <w:tcW w:w="2977" w:type="dxa"/>
            <w:tcBorders>
              <w:top w:val="nil"/>
              <w:left w:val="nil"/>
              <w:bottom w:val="single" w:sz="4" w:space="0" w:color="auto"/>
              <w:right w:val="single" w:sz="4" w:space="0" w:color="auto"/>
            </w:tcBorders>
            <w:shd w:val="clear" w:color="auto" w:fill="auto"/>
            <w:vAlign w:val="bottom"/>
            <w:hideMark/>
          </w:tcPr>
          <w:p w14:paraId="129372FE"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217mm (max. 5U)</w:t>
            </w:r>
          </w:p>
        </w:tc>
        <w:tc>
          <w:tcPr>
            <w:tcW w:w="2417" w:type="dxa"/>
            <w:tcBorders>
              <w:top w:val="nil"/>
              <w:left w:val="nil"/>
              <w:bottom w:val="single" w:sz="4" w:space="0" w:color="auto"/>
              <w:right w:val="single" w:sz="4" w:space="0" w:color="auto"/>
            </w:tcBorders>
            <w:shd w:val="clear" w:color="auto" w:fill="auto"/>
            <w:vAlign w:val="bottom"/>
          </w:tcPr>
          <w:p w14:paraId="7325EBC1" w14:textId="77777777" w:rsidR="00DE5117" w:rsidRPr="005B5905" w:rsidRDefault="00DE5117" w:rsidP="00DE5117">
            <w:pPr>
              <w:spacing w:after="0" w:line="240" w:lineRule="auto"/>
              <w:rPr>
                <w:rFonts w:asciiTheme="minorHAnsi" w:eastAsia="Arial Unicode MS" w:hAnsiTheme="minorHAnsi" w:cstheme="minorHAnsi"/>
                <w:sz w:val="20"/>
                <w:szCs w:val="20"/>
                <w:lang w:eastAsia="pl-PL"/>
              </w:rPr>
            </w:pPr>
          </w:p>
        </w:tc>
      </w:tr>
      <w:tr w:rsidR="00DE5117" w:rsidRPr="005B5905" w14:paraId="58D56BB9" w14:textId="19CD44D9" w:rsidTr="00B56CBD">
        <w:trPr>
          <w:trHeight w:val="330"/>
        </w:trPr>
        <w:tc>
          <w:tcPr>
            <w:tcW w:w="3626" w:type="dxa"/>
            <w:tcBorders>
              <w:top w:val="nil"/>
              <w:left w:val="single" w:sz="4" w:space="0" w:color="auto"/>
              <w:bottom w:val="single" w:sz="4" w:space="0" w:color="auto"/>
              <w:right w:val="single" w:sz="4" w:space="0" w:color="auto"/>
            </w:tcBorders>
            <w:shd w:val="clear" w:color="auto" w:fill="auto"/>
            <w:vAlign w:val="center"/>
            <w:hideMark/>
          </w:tcPr>
          <w:p w14:paraId="05FEFEF7"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 xml:space="preserve">Głębokość </w:t>
            </w:r>
          </w:p>
        </w:tc>
        <w:tc>
          <w:tcPr>
            <w:tcW w:w="2977" w:type="dxa"/>
            <w:tcBorders>
              <w:top w:val="nil"/>
              <w:left w:val="nil"/>
              <w:bottom w:val="single" w:sz="4" w:space="0" w:color="auto"/>
              <w:right w:val="single" w:sz="4" w:space="0" w:color="auto"/>
            </w:tcBorders>
            <w:shd w:val="clear" w:color="auto" w:fill="auto"/>
            <w:vAlign w:val="bottom"/>
            <w:hideMark/>
          </w:tcPr>
          <w:p w14:paraId="22880FDE"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574mm</w:t>
            </w:r>
          </w:p>
        </w:tc>
        <w:tc>
          <w:tcPr>
            <w:tcW w:w="2417" w:type="dxa"/>
            <w:tcBorders>
              <w:top w:val="nil"/>
              <w:left w:val="nil"/>
              <w:bottom w:val="single" w:sz="4" w:space="0" w:color="auto"/>
              <w:right w:val="single" w:sz="4" w:space="0" w:color="auto"/>
            </w:tcBorders>
            <w:shd w:val="clear" w:color="auto" w:fill="auto"/>
            <w:vAlign w:val="bottom"/>
          </w:tcPr>
          <w:p w14:paraId="72D6F658" w14:textId="77777777" w:rsidR="00DE5117" w:rsidRPr="005B5905" w:rsidRDefault="00DE5117" w:rsidP="00DE5117">
            <w:pPr>
              <w:spacing w:after="0" w:line="240" w:lineRule="auto"/>
              <w:rPr>
                <w:rFonts w:asciiTheme="minorHAnsi" w:eastAsia="Arial Unicode MS" w:hAnsiTheme="minorHAnsi" w:cstheme="minorHAnsi"/>
                <w:sz w:val="20"/>
                <w:szCs w:val="20"/>
                <w:lang w:eastAsia="pl-PL"/>
              </w:rPr>
            </w:pPr>
          </w:p>
        </w:tc>
      </w:tr>
      <w:tr w:rsidR="00DE5117" w:rsidRPr="005B5905" w14:paraId="33CBD4D9" w14:textId="1617C39B" w:rsidTr="00B56CBD">
        <w:trPr>
          <w:trHeight w:val="330"/>
        </w:trPr>
        <w:tc>
          <w:tcPr>
            <w:tcW w:w="3626" w:type="dxa"/>
            <w:tcBorders>
              <w:top w:val="nil"/>
              <w:left w:val="single" w:sz="4" w:space="0" w:color="auto"/>
              <w:bottom w:val="single" w:sz="4" w:space="0" w:color="auto"/>
              <w:right w:val="single" w:sz="4" w:space="0" w:color="auto"/>
            </w:tcBorders>
            <w:shd w:val="clear" w:color="auto" w:fill="auto"/>
            <w:vAlign w:val="center"/>
            <w:hideMark/>
          </w:tcPr>
          <w:p w14:paraId="0E927B44"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 xml:space="preserve">Masa netto </w:t>
            </w:r>
          </w:p>
        </w:tc>
        <w:tc>
          <w:tcPr>
            <w:tcW w:w="2977" w:type="dxa"/>
            <w:tcBorders>
              <w:top w:val="nil"/>
              <w:left w:val="nil"/>
              <w:bottom w:val="single" w:sz="4" w:space="0" w:color="auto"/>
              <w:right w:val="single" w:sz="4" w:space="0" w:color="auto"/>
            </w:tcBorders>
            <w:shd w:val="clear" w:color="auto" w:fill="auto"/>
            <w:vAlign w:val="bottom"/>
            <w:hideMark/>
          </w:tcPr>
          <w:p w14:paraId="248F9820"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60kg</w:t>
            </w:r>
          </w:p>
        </w:tc>
        <w:tc>
          <w:tcPr>
            <w:tcW w:w="2417" w:type="dxa"/>
            <w:tcBorders>
              <w:top w:val="nil"/>
              <w:left w:val="nil"/>
              <w:bottom w:val="single" w:sz="4" w:space="0" w:color="auto"/>
              <w:right w:val="single" w:sz="4" w:space="0" w:color="auto"/>
            </w:tcBorders>
            <w:shd w:val="clear" w:color="auto" w:fill="auto"/>
            <w:vAlign w:val="bottom"/>
          </w:tcPr>
          <w:p w14:paraId="28B7E0A9" w14:textId="77777777" w:rsidR="00DE5117" w:rsidRPr="005B5905" w:rsidRDefault="00DE5117" w:rsidP="00DE5117">
            <w:pPr>
              <w:spacing w:after="0" w:line="240" w:lineRule="auto"/>
              <w:rPr>
                <w:rFonts w:asciiTheme="minorHAnsi" w:eastAsia="Arial Unicode MS" w:hAnsiTheme="minorHAnsi" w:cstheme="minorHAnsi"/>
                <w:sz w:val="20"/>
                <w:szCs w:val="20"/>
                <w:lang w:eastAsia="pl-PL"/>
              </w:rPr>
            </w:pPr>
          </w:p>
        </w:tc>
      </w:tr>
      <w:tr w:rsidR="00DE5117" w:rsidRPr="005B5905" w14:paraId="3FFA7F9B" w14:textId="0237F849" w:rsidTr="00B56CBD">
        <w:trPr>
          <w:trHeight w:val="330"/>
        </w:trPr>
        <w:tc>
          <w:tcPr>
            <w:tcW w:w="3626" w:type="dxa"/>
            <w:tcBorders>
              <w:top w:val="nil"/>
              <w:left w:val="single" w:sz="4" w:space="0" w:color="auto"/>
              <w:bottom w:val="single" w:sz="4" w:space="0" w:color="auto"/>
              <w:right w:val="single" w:sz="4" w:space="0" w:color="auto"/>
            </w:tcBorders>
            <w:shd w:val="clear" w:color="auto" w:fill="auto"/>
            <w:vAlign w:val="center"/>
            <w:hideMark/>
          </w:tcPr>
          <w:p w14:paraId="2DB15EC7"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 xml:space="preserve">Poziom hałasu: </w:t>
            </w:r>
          </w:p>
        </w:tc>
        <w:tc>
          <w:tcPr>
            <w:tcW w:w="2977" w:type="dxa"/>
            <w:tcBorders>
              <w:top w:val="nil"/>
              <w:left w:val="nil"/>
              <w:bottom w:val="single" w:sz="4" w:space="0" w:color="auto"/>
              <w:right w:val="single" w:sz="4" w:space="0" w:color="auto"/>
            </w:tcBorders>
            <w:shd w:val="clear" w:color="auto" w:fill="auto"/>
            <w:vAlign w:val="center"/>
            <w:hideMark/>
          </w:tcPr>
          <w:p w14:paraId="088DB8E3"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 xml:space="preserve"> &lt; 50 </w:t>
            </w:r>
            <w:proofErr w:type="spellStart"/>
            <w:r w:rsidRPr="005B5905">
              <w:rPr>
                <w:rFonts w:asciiTheme="minorHAnsi" w:eastAsia="Arial Unicode MS" w:hAnsiTheme="minorHAnsi" w:cstheme="minorHAnsi"/>
                <w:sz w:val="20"/>
                <w:szCs w:val="20"/>
                <w:lang w:eastAsia="pl-PL"/>
              </w:rPr>
              <w:t>dBA</w:t>
            </w:r>
            <w:proofErr w:type="spellEnd"/>
          </w:p>
        </w:tc>
        <w:tc>
          <w:tcPr>
            <w:tcW w:w="2417" w:type="dxa"/>
            <w:tcBorders>
              <w:top w:val="nil"/>
              <w:left w:val="nil"/>
              <w:bottom w:val="single" w:sz="4" w:space="0" w:color="auto"/>
              <w:right w:val="single" w:sz="4" w:space="0" w:color="auto"/>
            </w:tcBorders>
            <w:shd w:val="clear" w:color="auto" w:fill="auto"/>
            <w:vAlign w:val="center"/>
          </w:tcPr>
          <w:p w14:paraId="383CC955" w14:textId="77777777" w:rsidR="00DE5117" w:rsidRPr="005B5905" w:rsidRDefault="00DE5117" w:rsidP="00DE5117">
            <w:pPr>
              <w:spacing w:after="0" w:line="240" w:lineRule="auto"/>
              <w:rPr>
                <w:rFonts w:asciiTheme="minorHAnsi" w:eastAsia="Arial Unicode MS" w:hAnsiTheme="minorHAnsi" w:cstheme="minorHAnsi"/>
                <w:sz w:val="20"/>
                <w:szCs w:val="20"/>
                <w:lang w:eastAsia="pl-PL"/>
              </w:rPr>
            </w:pPr>
          </w:p>
        </w:tc>
      </w:tr>
      <w:tr w:rsidR="00DE5117" w:rsidRPr="005B5905" w14:paraId="772D071A" w14:textId="3921AAF4" w:rsidTr="00B56CBD">
        <w:trPr>
          <w:trHeight w:val="6930"/>
        </w:trPr>
        <w:tc>
          <w:tcPr>
            <w:tcW w:w="3626" w:type="dxa"/>
            <w:tcBorders>
              <w:top w:val="nil"/>
              <w:left w:val="single" w:sz="4" w:space="0" w:color="auto"/>
              <w:bottom w:val="single" w:sz="4" w:space="0" w:color="auto"/>
              <w:right w:val="single" w:sz="4" w:space="0" w:color="auto"/>
            </w:tcBorders>
            <w:shd w:val="clear" w:color="auto" w:fill="auto"/>
            <w:vAlign w:val="center"/>
            <w:hideMark/>
          </w:tcPr>
          <w:p w14:paraId="07FE3E6B"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Certyfikaty, normy:</w:t>
            </w:r>
          </w:p>
        </w:tc>
        <w:tc>
          <w:tcPr>
            <w:tcW w:w="2977" w:type="dxa"/>
            <w:tcBorders>
              <w:top w:val="nil"/>
              <w:left w:val="nil"/>
              <w:bottom w:val="single" w:sz="4" w:space="0" w:color="auto"/>
              <w:right w:val="single" w:sz="4" w:space="0" w:color="auto"/>
            </w:tcBorders>
            <w:shd w:val="clear" w:color="auto" w:fill="auto"/>
            <w:vAlign w:val="center"/>
            <w:hideMark/>
          </w:tcPr>
          <w:p w14:paraId="3FAD51EF"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r w:rsidRPr="005B5905">
              <w:rPr>
                <w:rFonts w:asciiTheme="minorHAnsi" w:eastAsia="Arial Unicode MS" w:hAnsiTheme="minorHAnsi" w:cstheme="minorHAnsi"/>
                <w:sz w:val="20"/>
                <w:szCs w:val="20"/>
                <w:lang w:eastAsia="pl-PL"/>
              </w:rPr>
              <w:t xml:space="preserve">CE, </w:t>
            </w:r>
            <w:r w:rsidRPr="005B5905">
              <w:rPr>
                <w:rFonts w:asciiTheme="minorHAnsi" w:eastAsia="Arial Unicode MS" w:hAnsiTheme="minorHAnsi" w:cstheme="minorHAnsi"/>
                <w:sz w:val="20"/>
                <w:szCs w:val="20"/>
                <w:lang w:eastAsia="pl-PL"/>
              </w:rPr>
              <w:br/>
              <w:t>ISO 9001,</w:t>
            </w:r>
            <w:r w:rsidRPr="005B5905">
              <w:rPr>
                <w:rFonts w:asciiTheme="minorHAnsi" w:eastAsia="Arial Unicode MS" w:hAnsiTheme="minorHAnsi" w:cstheme="minorHAnsi"/>
                <w:sz w:val="20"/>
                <w:szCs w:val="20"/>
                <w:lang w:eastAsia="pl-PL"/>
              </w:rPr>
              <w:br/>
              <w:t>ISO 14001</w:t>
            </w:r>
            <w:r w:rsidRPr="005B5905">
              <w:rPr>
                <w:rFonts w:asciiTheme="minorHAnsi" w:eastAsia="Arial Unicode MS" w:hAnsiTheme="minorHAnsi" w:cstheme="minorHAnsi"/>
                <w:sz w:val="20"/>
                <w:szCs w:val="20"/>
                <w:lang w:eastAsia="pl-PL"/>
              </w:rPr>
              <w:br/>
              <w:t>ISO 50001</w:t>
            </w:r>
            <w:r w:rsidRPr="005B5905">
              <w:rPr>
                <w:rFonts w:asciiTheme="minorHAnsi" w:eastAsia="Arial Unicode MS" w:hAnsiTheme="minorHAnsi" w:cstheme="minorHAnsi"/>
                <w:sz w:val="20"/>
                <w:szCs w:val="20"/>
                <w:lang w:eastAsia="pl-PL"/>
              </w:rPr>
              <w:br/>
              <w:t>• EN 62040-1:2008</w:t>
            </w:r>
            <w:r w:rsidRPr="005B5905">
              <w:rPr>
                <w:rFonts w:asciiTheme="minorHAnsi" w:eastAsia="Arial Unicode MS" w:hAnsiTheme="minorHAnsi" w:cstheme="minorHAnsi"/>
                <w:sz w:val="20"/>
                <w:szCs w:val="20"/>
                <w:lang w:eastAsia="pl-PL"/>
              </w:rPr>
              <w:br/>
              <w:t xml:space="preserve">• TUV/GS and CE </w:t>
            </w:r>
            <w:proofErr w:type="spellStart"/>
            <w:r w:rsidRPr="005B5905">
              <w:rPr>
                <w:rFonts w:asciiTheme="minorHAnsi" w:eastAsia="Arial Unicode MS" w:hAnsiTheme="minorHAnsi" w:cstheme="minorHAnsi"/>
                <w:sz w:val="20"/>
                <w:szCs w:val="20"/>
                <w:lang w:eastAsia="pl-PL"/>
              </w:rPr>
              <w:t>compliance</w:t>
            </w:r>
            <w:proofErr w:type="spellEnd"/>
            <w:r w:rsidRPr="005B5905">
              <w:rPr>
                <w:rFonts w:asciiTheme="minorHAnsi" w:eastAsia="Arial Unicode MS" w:hAnsiTheme="minorHAnsi" w:cstheme="minorHAnsi"/>
                <w:sz w:val="20"/>
                <w:szCs w:val="20"/>
                <w:lang w:eastAsia="pl-PL"/>
              </w:rPr>
              <w:t xml:space="preserve"> </w:t>
            </w:r>
            <w:proofErr w:type="spellStart"/>
            <w:r w:rsidRPr="005B5905">
              <w:rPr>
                <w:rFonts w:asciiTheme="minorHAnsi" w:eastAsia="Arial Unicode MS" w:hAnsiTheme="minorHAnsi" w:cstheme="minorHAnsi"/>
                <w:sz w:val="20"/>
                <w:szCs w:val="20"/>
                <w:lang w:eastAsia="pl-PL"/>
              </w:rPr>
              <w:t>mark</w:t>
            </w:r>
            <w:proofErr w:type="spellEnd"/>
            <w:r w:rsidRPr="005B5905">
              <w:rPr>
                <w:rFonts w:asciiTheme="minorHAnsi" w:eastAsia="Arial Unicode MS" w:hAnsiTheme="minorHAnsi" w:cstheme="minorHAnsi"/>
                <w:sz w:val="20"/>
                <w:szCs w:val="20"/>
                <w:lang w:eastAsia="pl-PL"/>
              </w:rPr>
              <w:t xml:space="preserve"> and Australia C-</w:t>
            </w:r>
            <w:proofErr w:type="spellStart"/>
            <w:r w:rsidRPr="005B5905">
              <w:rPr>
                <w:rFonts w:asciiTheme="minorHAnsi" w:eastAsia="Arial Unicode MS" w:hAnsiTheme="minorHAnsi" w:cstheme="minorHAnsi"/>
                <w:sz w:val="20"/>
                <w:szCs w:val="20"/>
                <w:lang w:eastAsia="pl-PL"/>
              </w:rPr>
              <w:t>tick</w:t>
            </w:r>
            <w:proofErr w:type="spellEnd"/>
            <w:r w:rsidRPr="005B5905">
              <w:rPr>
                <w:rFonts w:asciiTheme="minorHAnsi" w:eastAsia="Arial Unicode MS" w:hAnsiTheme="minorHAnsi" w:cstheme="minorHAnsi"/>
                <w:sz w:val="20"/>
                <w:szCs w:val="20"/>
                <w:lang w:eastAsia="pl-PL"/>
              </w:rPr>
              <w:t xml:space="preserve"> (C√)</w:t>
            </w:r>
            <w:r w:rsidRPr="005B5905">
              <w:rPr>
                <w:rFonts w:asciiTheme="minorHAnsi" w:eastAsia="Arial Unicode MS" w:hAnsiTheme="minorHAnsi" w:cstheme="minorHAnsi"/>
                <w:strike/>
                <w:sz w:val="20"/>
                <w:szCs w:val="20"/>
                <w:lang w:eastAsia="pl-PL"/>
              </w:rPr>
              <w:t xml:space="preserve"> </w:t>
            </w:r>
            <w:proofErr w:type="spellStart"/>
            <w:r w:rsidRPr="005B5905">
              <w:rPr>
                <w:rFonts w:asciiTheme="minorHAnsi" w:eastAsia="Arial Unicode MS" w:hAnsiTheme="minorHAnsi" w:cstheme="minorHAnsi"/>
                <w:sz w:val="20"/>
                <w:szCs w:val="20"/>
                <w:lang w:eastAsia="pl-PL"/>
              </w:rPr>
              <w:t>mark</w:t>
            </w:r>
            <w:proofErr w:type="spellEnd"/>
            <w:r w:rsidRPr="005B5905">
              <w:rPr>
                <w:rFonts w:asciiTheme="minorHAnsi" w:eastAsia="Arial Unicode MS" w:hAnsiTheme="minorHAnsi" w:cstheme="minorHAnsi"/>
                <w:sz w:val="20"/>
                <w:szCs w:val="20"/>
                <w:lang w:eastAsia="pl-PL"/>
              </w:rPr>
              <w:br/>
              <w:t>• EN50091-1-1</w:t>
            </w:r>
            <w:r w:rsidRPr="005B5905">
              <w:rPr>
                <w:rFonts w:asciiTheme="minorHAnsi" w:eastAsia="Arial Unicode MS" w:hAnsiTheme="minorHAnsi" w:cstheme="minorHAnsi"/>
                <w:sz w:val="20"/>
                <w:szCs w:val="20"/>
                <w:lang w:eastAsia="pl-PL"/>
              </w:rPr>
              <w:br/>
              <w:t>• EN50091-2, Class A</w:t>
            </w:r>
            <w:r w:rsidRPr="005B5905">
              <w:rPr>
                <w:rFonts w:asciiTheme="minorHAnsi" w:eastAsia="Arial Unicode MS" w:hAnsiTheme="minorHAnsi" w:cstheme="minorHAnsi"/>
                <w:sz w:val="20"/>
                <w:szCs w:val="20"/>
                <w:lang w:eastAsia="pl-PL"/>
              </w:rPr>
              <w:br/>
              <w:t>• EN50082-1</w:t>
            </w:r>
            <w:r w:rsidRPr="005B5905">
              <w:rPr>
                <w:rFonts w:asciiTheme="minorHAnsi" w:eastAsia="Arial Unicode MS" w:hAnsiTheme="minorHAnsi" w:cstheme="minorHAnsi"/>
                <w:sz w:val="20"/>
                <w:szCs w:val="20"/>
                <w:lang w:eastAsia="pl-PL"/>
              </w:rPr>
              <w:br/>
              <w:t xml:space="preserve">• EN62040-2, 2nd Ed, </w:t>
            </w:r>
            <w:proofErr w:type="spellStart"/>
            <w:r w:rsidRPr="005B5905">
              <w:rPr>
                <w:rFonts w:asciiTheme="minorHAnsi" w:eastAsia="Arial Unicode MS" w:hAnsiTheme="minorHAnsi" w:cstheme="minorHAnsi"/>
                <w:sz w:val="20"/>
                <w:szCs w:val="20"/>
                <w:lang w:eastAsia="pl-PL"/>
              </w:rPr>
              <w:t>Category</w:t>
            </w:r>
            <w:proofErr w:type="spellEnd"/>
            <w:r w:rsidRPr="005B5905">
              <w:rPr>
                <w:rFonts w:asciiTheme="minorHAnsi" w:eastAsia="Arial Unicode MS" w:hAnsiTheme="minorHAnsi" w:cstheme="minorHAnsi"/>
                <w:sz w:val="20"/>
                <w:szCs w:val="20"/>
                <w:lang w:eastAsia="pl-PL"/>
              </w:rPr>
              <w:t xml:space="preserve"> C2</w:t>
            </w:r>
            <w:r w:rsidRPr="005B5905">
              <w:rPr>
                <w:rFonts w:asciiTheme="minorHAnsi" w:eastAsia="Arial Unicode MS" w:hAnsiTheme="minorHAnsi" w:cstheme="minorHAnsi"/>
                <w:sz w:val="20"/>
                <w:szCs w:val="20"/>
                <w:lang w:eastAsia="pl-PL"/>
              </w:rPr>
              <w:br/>
              <w:t>• EN61000-4-2</w:t>
            </w:r>
            <w:r w:rsidRPr="005B5905">
              <w:rPr>
                <w:rFonts w:asciiTheme="minorHAnsi" w:eastAsia="Arial Unicode MS" w:hAnsiTheme="minorHAnsi" w:cstheme="minorHAnsi"/>
                <w:sz w:val="20"/>
                <w:szCs w:val="20"/>
                <w:lang w:eastAsia="pl-PL"/>
              </w:rPr>
              <w:br/>
              <w:t>• EN61000-4-3</w:t>
            </w:r>
            <w:r w:rsidRPr="005B5905">
              <w:rPr>
                <w:rFonts w:asciiTheme="minorHAnsi" w:eastAsia="Arial Unicode MS" w:hAnsiTheme="minorHAnsi" w:cstheme="minorHAnsi"/>
                <w:sz w:val="20"/>
                <w:szCs w:val="20"/>
                <w:lang w:eastAsia="pl-PL"/>
              </w:rPr>
              <w:br/>
              <w:t>• EN61000-4-4</w:t>
            </w:r>
            <w:r w:rsidRPr="005B5905">
              <w:rPr>
                <w:rFonts w:asciiTheme="minorHAnsi" w:eastAsia="Arial Unicode MS" w:hAnsiTheme="minorHAnsi" w:cstheme="minorHAnsi"/>
                <w:sz w:val="20"/>
                <w:szCs w:val="20"/>
                <w:lang w:eastAsia="pl-PL"/>
              </w:rPr>
              <w:br/>
              <w:t>• EN61000-4-5</w:t>
            </w:r>
            <w:r w:rsidRPr="005B5905">
              <w:rPr>
                <w:rFonts w:asciiTheme="minorHAnsi" w:eastAsia="Arial Unicode MS" w:hAnsiTheme="minorHAnsi" w:cstheme="minorHAnsi"/>
                <w:sz w:val="20"/>
                <w:szCs w:val="20"/>
                <w:lang w:eastAsia="pl-PL"/>
              </w:rPr>
              <w:br/>
              <w:t>• EN61000-4-6</w:t>
            </w:r>
            <w:r w:rsidRPr="005B5905">
              <w:rPr>
                <w:rFonts w:asciiTheme="minorHAnsi" w:eastAsia="Arial Unicode MS" w:hAnsiTheme="minorHAnsi" w:cstheme="minorHAnsi"/>
                <w:sz w:val="20"/>
                <w:szCs w:val="20"/>
                <w:lang w:eastAsia="pl-PL"/>
              </w:rPr>
              <w:br/>
              <w:t xml:space="preserve">• EN61000-3-2 </w:t>
            </w:r>
            <w:r w:rsidRPr="005B5905">
              <w:rPr>
                <w:rFonts w:asciiTheme="minorHAnsi" w:eastAsia="Arial Unicode MS" w:hAnsiTheme="minorHAnsi" w:cstheme="minorHAnsi"/>
                <w:sz w:val="20"/>
                <w:szCs w:val="20"/>
                <w:lang w:eastAsia="pl-PL"/>
              </w:rPr>
              <w:br/>
              <w:t xml:space="preserve">• RoHS2 (6 by 6) </w:t>
            </w:r>
            <w:r w:rsidRPr="005B5905">
              <w:rPr>
                <w:rFonts w:asciiTheme="minorHAnsi" w:eastAsia="Arial Unicode MS" w:hAnsiTheme="minorHAnsi" w:cstheme="minorHAnsi"/>
                <w:sz w:val="20"/>
                <w:szCs w:val="20"/>
                <w:lang w:eastAsia="pl-PL"/>
              </w:rPr>
              <w:br/>
              <w:t xml:space="preserve">• REACH and WEEE </w:t>
            </w:r>
            <w:r w:rsidRPr="005B5905">
              <w:rPr>
                <w:rFonts w:asciiTheme="minorHAnsi" w:eastAsia="Arial Unicode MS" w:hAnsiTheme="minorHAnsi" w:cstheme="minorHAnsi"/>
                <w:sz w:val="20"/>
                <w:szCs w:val="20"/>
                <w:lang w:eastAsia="pl-PL"/>
              </w:rPr>
              <w:br/>
              <w:t xml:space="preserve">• ISTA </w:t>
            </w:r>
            <w:proofErr w:type="spellStart"/>
            <w:r w:rsidRPr="005B5905">
              <w:rPr>
                <w:rFonts w:asciiTheme="minorHAnsi" w:eastAsia="Arial Unicode MS" w:hAnsiTheme="minorHAnsi" w:cstheme="minorHAnsi"/>
                <w:sz w:val="20"/>
                <w:szCs w:val="20"/>
                <w:lang w:eastAsia="pl-PL"/>
              </w:rPr>
              <w:t>Procedure</w:t>
            </w:r>
            <w:proofErr w:type="spellEnd"/>
            <w:r w:rsidRPr="005B5905">
              <w:rPr>
                <w:rFonts w:asciiTheme="minorHAnsi" w:eastAsia="Arial Unicode MS" w:hAnsiTheme="minorHAnsi" w:cstheme="minorHAnsi"/>
                <w:sz w:val="20"/>
                <w:szCs w:val="20"/>
                <w:lang w:eastAsia="pl-PL"/>
              </w:rPr>
              <w:t xml:space="preserve"> 1A/1E</w:t>
            </w:r>
            <w:r w:rsidRPr="005B5905">
              <w:rPr>
                <w:rFonts w:asciiTheme="minorHAnsi" w:eastAsia="Arial Unicode MS" w:hAnsiTheme="minorHAnsi" w:cstheme="minorHAnsi"/>
                <w:sz w:val="20"/>
                <w:szCs w:val="20"/>
                <w:lang w:eastAsia="pl-PL"/>
              </w:rPr>
              <w:br/>
              <w:t>Energy Star</w:t>
            </w:r>
          </w:p>
        </w:tc>
        <w:tc>
          <w:tcPr>
            <w:tcW w:w="2417" w:type="dxa"/>
            <w:tcBorders>
              <w:top w:val="nil"/>
              <w:left w:val="nil"/>
              <w:bottom w:val="single" w:sz="4" w:space="0" w:color="auto"/>
              <w:right w:val="single" w:sz="4" w:space="0" w:color="auto"/>
            </w:tcBorders>
            <w:shd w:val="clear" w:color="auto" w:fill="auto"/>
            <w:vAlign w:val="center"/>
          </w:tcPr>
          <w:p w14:paraId="5BA82656" w14:textId="77777777" w:rsidR="00DE5117" w:rsidRPr="005B5905" w:rsidRDefault="00DE5117" w:rsidP="009F4793">
            <w:pPr>
              <w:spacing w:after="0" w:line="240" w:lineRule="auto"/>
              <w:rPr>
                <w:rFonts w:asciiTheme="minorHAnsi" w:eastAsia="Arial Unicode MS" w:hAnsiTheme="minorHAnsi" w:cstheme="minorHAnsi"/>
                <w:sz w:val="20"/>
                <w:szCs w:val="20"/>
                <w:lang w:eastAsia="pl-PL"/>
              </w:rPr>
            </w:pPr>
          </w:p>
        </w:tc>
      </w:tr>
      <w:tr w:rsidR="00DE5117" w:rsidRPr="005B5905" w14:paraId="04CB24FC" w14:textId="7E90088B" w:rsidTr="00B56CBD">
        <w:trPr>
          <w:trHeight w:val="330"/>
        </w:trPr>
        <w:tc>
          <w:tcPr>
            <w:tcW w:w="3626" w:type="dxa"/>
            <w:tcBorders>
              <w:top w:val="nil"/>
              <w:left w:val="single" w:sz="4" w:space="0" w:color="auto"/>
              <w:bottom w:val="single" w:sz="4" w:space="0" w:color="auto"/>
              <w:right w:val="single" w:sz="4" w:space="0" w:color="auto"/>
            </w:tcBorders>
            <w:shd w:val="clear" w:color="auto" w:fill="auto"/>
            <w:vAlign w:val="center"/>
            <w:hideMark/>
          </w:tcPr>
          <w:p w14:paraId="15766303" w14:textId="77777777" w:rsidR="00DE5117" w:rsidRPr="005B5905" w:rsidRDefault="00DE5117" w:rsidP="009F4793">
            <w:pPr>
              <w:spacing w:after="0" w:line="240" w:lineRule="auto"/>
              <w:rPr>
                <w:rFonts w:asciiTheme="minorHAnsi" w:eastAsia="Arial Unicode MS" w:hAnsiTheme="minorHAnsi" w:cstheme="minorHAnsi"/>
                <w:color w:val="000000"/>
                <w:sz w:val="20"/>
                <w:szCs w:val="20"/>
                <w:lang w:eastAsia="pl-PL"/>
              </w:rPr>
            </w:pPr>
            <w:r w:rsidRPr="005B5905">
              <w:rPr>
                <w:rFonts w:asciiTheme="minorHAnsi" w:eastAsia="Arial Unicode MS" w:hAnsiTheme="minorHAnsi" w:cstheme="minorHAnsi"/>
                <w:color w:val="000000"/>
                <w:sz w:val="20"/>
                <w:szCs w:val="20"/>
                <w:lang w:eastAsia="pl-PL"/>
              </w:rPr>
              <w:t>Gwarancja na urządzenie</w:t>
            </w:r>
          </w:p>
        </w:tc>
        <w:tc>
          <w:tcPr>
            <w:tcW w:w="2977" w:type="dxa"/>
            <w:tcBorders>
              <w:top w:val="nil"/>
              <w:left w:val="nil"/>
              <w:bottom w:val="single" w:sz="4" w:space="0" w:color="auto"/>
              <w:right w:val="single" w:sz="4" w:space="0" w:color="auto"/>
            </w:tcBorders>
            <w:shd w:val="clear" w:color="auto" w:fill="auto"/>
            <w:vAlign w:val="center"/>
            <w:hideMark/>
          </w:tcPr>
          <w:p w14:paraId="79C13996" w14:textId="77777777" w:rsidR="00DE5117" w:rsidRPr="005B5905" w:rsidRDefault="00DE5117" w:rsidP="009F4793">
            <w:pPr>
              <w:spacing w:after="0" w:line="240" w:lineRule="auto"/>
              <w:rPr>
                <w:rFonts w:asciiTheme="minorHAnsi" w:eastAsia="Arial Unicode MS" w:hAnsiTheme="minorHAnsi" w:cstheme="minorHAnsi"/>
                <w:color w:val="000000"/>
                <w:sz w:val="20"/>
                <w:szCs w:val="20"/>
                <w:lang w:eastAsia="pl-PL"/>
              </w:rPr>
            </w:pPr>
            <w:r w:rsidRPr="005B5905">
              <w:rPr>
                <w:rFonts w:asciiTheme="minorHAnsi" w:eastAsia="Arial Unicode MS" w:hAnsiTheme="minorHAnsi" w:cstheme="minorHAnsi"/>
                <w:color w:val="000000"/>
                <w:sz w:val="20"/>
                <w:szCs w:val="20"/>
                <w:lang w:eastAsia="pl-PL"/>
              </w:rPr>
              <w:t>24 m-ce</w:t>
            </w:r>
          </w:p>
        </w:tc>
        <w:tc>
          <w:tcPr>
            <w:tcW w:w="2417" w:type="dxa"/>
            <w:tcBorders>
              <w:top w:val="nil"/>
              <w:left w:val="nil"/>
              <w:bottom w:val="single" w:sz="4" w:space="0" w:color="auto"/>
              <w:right w:val="single" w:sz="4" w:space="0" w:color="auto"/>
            </w:tcBorders>
            <w:shd w:val="clear" w:color="auto" w:fill="auto"/>
            <w:vAlign w:val="center"/>
          </w:tcPr>
          <w:p w14:paraId="76A4C397" w14:textId="77777777" w:rsidR="00DE5117" w:rsidRPr="005B5905" w:rsidRDefault="00DE5117" w:rsidP="00DE5117">
            <w:pPr>
              <w:spacing w:after="0" w:line="240" w:lineRule="auto"/>
              <w:rPr>
                <w:rFonts w:asciiTheme="minorHAnsi" w:eastAsia="Arial Unicode MS" w:hAnsiTheme="minorHAnsi" w:cstheme="minorHAnsi"/>
                <w:color w:val="000000"/>
                <w:sz w:val="20"/>
                <w:szCs w:val="20"/>
                <w:lang w:eastAsia="pl-PL"/>
              </w:rPr>
            </w:pPr>
          </w:p>
        </w:tc>
      </w:tr>
      <w:tr w:rsidR="00DE5117" w:rsidRPr="005B5905" w14:paraId="7B7D6D14" w14:textId="71C94DAE" w:rsidTr="00B56CBD">
        <w:trPr>
          <w:trHeight w:val="330"/>
        </w:trPr>
        <w:tc>
          <w:tcPr>
            <w:tcW w:w="3626" w:type="dxa"/>
            <w:tcBorders>
              <w:top w:val="nil"/>
              <w:left w:val="single" w:sz="4" w:space="0" w:color="auto"/>
              <w:bottom w:val="single" w:sz="4" w:space="0" w:color="auto"/>
              <w:right w:val="single" w:sz="4" w:space="0" w:color="auto"/>
            </w:tcBorders>
            <w:shd w:val="clear" w:color="auto" w:fill="auto"/>
            <w:vAlign w:val="center"/>
            <w:hideMark/>
          </w:tcPr>
          <w:p w14:paraId="005683D5" w14:textId="77777777" w:rsidR="00DE5117" w:rsidRPr="005B5905" w:rsidRDefault="00DE5117" w:rsidP="009F4793">
            <w:pPr>
              <w:spacing w:after="0" w:line="240" w:lineRule="auto"/>
              <w:rPr>
                <w:rFonts w:asciiTheme="minorHAnsi" w:eastAsia="Arial Unicode MS" w:hAnsiTheme="minorHAnsi" w:cstheme="minorHAnsi"/>
                <w:color w:val="000000"/>
                <w:sz w:val="20"/>
                <w:szCs w:val="20"/>
                <w:lang w:eastAsia="pl-PL"/>
              </w:rPr>
            </w:pPr>
            <w:r w:rsidRPr="005B5905">
              <w:rPr>
                <w:rFonts w:asciiTheme="minorHAnsi" w:eastAsia="Arial Unicode MS" w:hAnsiTheme="minorHAnsi" w:cstheme="minorHAnsi"/>
                <w:color w:val="000000"/>
                <w:sz w:val="20"/>
                <w:szCs w:val="20"/>
                <w:lang w:eastAsia="pl-PL"/>
              </w:rPr>
              <w:t>Gwarancja na baterie</w:t>
            </w:r>
          </w:p>
        </w:tc>
        <w:tc>
          <w:tcPr>
            <w:tcW w:w="2977" w:type="dxa"/>
            <w:tcBorders>
              <w:top w:val="nil"/>
              <w:left w:val="nil"/>
              <w:bottom w:val="single" w:sz="4" w:space="0" w:color="auto"/>
              <w:right w:val="single" w:sz="4" w:space="0" w:color="auto"/>
            </w:tcBorders>
            <w:shd w:val="clear" w:color="auto" w:fill="auto"/>
            <w:vAlign w:val="center"/>
            <w:hideMark/>
          </w:tcPr>
          <w:p w14:paraId="120C4345" w14:textId="77777777" w:rsidR="00DE5117" w:rsidRPr="005B5905" w:rsidRDefault="00DE5117" w:rsidP="009F4793">
            <w:pPr>
              <w:spacing w:after="0" w:line="240" w:lineRule="auto"/>
              <w:rPr>
                <w:rFonts w:asciiTheme="minorHAnsi" w:eastAsia="Arial Unicode MS" w:hAnsiTheme="minorHAnsi" w:cstheme="minorHAnsi"/>
                <w:color w:val="000000"/>
                <w:sz w:val="20"/>
                <w:szCs w:val="20"/>
                <w:lang w:eastAsia="pl-PL"/>
              </w:rPr>
            </w:pPr>
            <w:r w:rsidRPr="005B5905">
              <w:rPr>
                <w:rFonts w:asciiTheme="minorHAnsi" w:eastAsia="Arial Unicode MS" w:hAnsiTheme="minorHAnsi" w:cstheme="minorHAnsi"/>
                <w:color w:val="000000"/>
                <w:sz w:val="20"/>
                <w:szCs w:val="20"/>
                <w:lang w:eastAsia="pl-PL"/>
              </w:rPr>
              <w:t>24 m-ce</w:t>
            </w:r>
          </w:p>
        </w:tc>
        <w:tc>
          <w:tcPr>
            <w:tcW w:w="2417" w:type="dxa"/>
            <w:tcBorders>
              <w:top w:val="nil"/>
              <w:left w:val="nil"/>
              <w:bottom w:val="single" w:sz="4" w:space="0" w:color="auto"/>
              <w:right w:val="single" w:sz="4" w:space="0" w:color="auto"/>
            </w:tcBorders>
            <w:shd w:val="clear" w:color="auto" w:fill="auto"/>
            <w:vAlign w:val="center"/>
          </w:tcPr>
          <w:p w14:paraId="52B60E36" w14:textId="77777777" w:rsidR="00DE5117" w:rsidRPr="005B5905" w:rsidRDefault="00DE5117" w:rsidP="00DE5117">
            <w:pPr>
              <w:spacing w:after="0" w:line="240" w:lineRule="auto"/>
              <w:rPr>
                <w:rFonts w:asciiTheme="minorHAnsi" w:eastAsia="Arial Unicode MS" w:hAnsiTheme="minorHAnsi" w:cstheme="minorHAnsi"/>
                <w:color w:val="000000"/>
                <w:sz w:val="20"/>
                <w:szCs w:val="20"/>
                <w:lang w:eastAsia="pl-PL"/>
              </w:rPr>
            </w:pPr>
          </w:p>
        </w:tc>
      </w:tr>
    </w:tbl>
    <w:p w14:paraId="15CE9D9F" w14:textId="77E25FE2" w:rsidR="009F4793" w:rsidRDefault="009F4793" w:rsidP="009F4793">
      <w:pPr>
        <w:pStyle w:val="Bezodstpw"/>
        <w:rPr>
          <w:rFonts w:asciiTheme="minorHAnsi" w:hAnsiTheme="minorHAnsi" w:cstheme="minorHAnsi"/>
          <w:b/>
          <w:sz w:val="20"/>
          <w:szCs w:val="20"/>
        </w:rPr>
      </w:pPr>
    </w:p>
    <w:p w14:paraId="42855D1C" w14:textId="1151C654" w:rsidR="00406846" w:rsidRDefault="00406846" w:rsidP="009F4793">
      <w:pPr>
        <w:pStyle w:val="Bezodstpw"/>
        <w:rPr>
          <w:rFonts w:asciiTheme="minorHAnsi" w:hAnsiTheme="minorHAnsi" w:cstheme="minorHAnsi"/>
          <w:b/>
          <w:sz w:val="20"/>
          <w:szCs w:val="20"/>
        </w:rPr>
      </w:pPr>
    </w:p>
    <w:p w14:paraId="09323F1D" w14:textId="67ABF0A8" w:rsidR="00406846" w:rsidRDefault="00406846" w:rsidP="009F4793">
      <w:pPr>
        <w:pStyle w:val="Bezodstpw"/>
        <w:rPr>
          <w:rFonts w:asciiTheme="minorHAnsi" w:hAnsiTheme="minorHAnsi" w:cstheme="minorHAnsi"/>
          <w:b/>
          <w:sz w:val="20"/>
          <w:szCs w:val="20"/>
        </w:rPr>
      </w:pPr>
    </w:p>
    <w:p w14:paraId="4A3C54EB" w14:textId="77777777" w:rsidR="00406846" w:rsidRPr="005B5905" w:rsidRDefault="00406846" w:rsidP="009F4793">
      <w:pPr>
        <w:pStyle w:val="Bezodstpw"/>
        <w:rPr>
          <w:rFonts w:asciiTheme="minorHAnsi" w:hAnsiTheme="minorHAnsi" w:cstheme="minorHAnsi"/>
          <w:b/>
          <w:sz w:val="20"/>
          <w:szCs w:val="20"/>
        </w:rPr>
      </w:pPr>
    </w:p>
    <w:p w14:paraId="3281A478" w14:textId="77777777" w:rsidR="009F4793" w:rsidRPr="005B5905" w:rsidRDefault="009F4793" w:rsidP="009F4793">
      <w:pPr>
        <w:pStyle w:val="Bezodstpw"/>
        <w:rPr>
          <w:rFonts w:asciiTheme="minorHAnsi" w:hAnsiTheme="minorHAnsi" w:cstheme="minorHAnsi"/>
          <w:b/>
          <w:sz w:val="20"/>
          <w:szCs w:val="20"/>
        </w:rPr>
      </w:pPr>
    </w:p>
    <w:p w14:paraId="278BDA38" w14:textId="772564CB" w:rsidR="00F52C0C" w:rsidRDefault="000923C2" w:rsidP="000923C2">
      <w:pPr>
        <w:pStyle w:val="Bezodstpw"/>
        <w:numPr>
          <w:ilvl w:val="0"/>
          <w:numId w:val="2"/>
        </w:numPr>
        <w:rPr>
          <w:rFonts w:asciiTheme="minorHAnsi" w:hAnsiTheme="minorHAnsi" w:cstheme="minorHAnsi"/>
          <w:b/>
          <w:sz w:val="20"/>
          <w:szCs w:val="20"/>
        </w:rPr>
      </w:pPr>
      <w:r w:rsidRPr="005B5905">
        <w:rPr>
          <w:rFonts w:asciiTheme="minorHAnsi" w:hAnsiTheme="minorHAnsi" w:cstheme="minorHAnsi"/>
          <w:b/>
          <w:sz w:val="20"/>
          <w:szCs w:val="20"/>
        </w:rPr>
        <w:lastRenderedPageBreak/>
        <w:t>Upgrade oprogramowania do backupu</w:t>
      </w:r>
      <w:r w:rsidR="007A45E9" w:rsidRPr="005B5905">
        <w:rPr>
          <w:rFonts w:asciiTheme="minorHAnsi" w:hAnsiTheme="minorHAnsi" w:cstheme="minorHAnsi"/>
          <w:b/>
          <w:sz w:val="20"/>
          <w:szCs w:val="20"/>
        </w:rPr>
        <w:t xml:space="preserve"> – 1 szt.</w:t>
      </w:r>
    </w:p>
    <w:p w14:paraId="7098B767" w14:textId="2DC0EDC5" w:rsidR="00DE5117" w:rsidRDefault="00DE5117" w:rsidP="00DE5117">
      <w:pPr>
        <w:pStyle w:val="Bezodstpw"/>
        <w:rPr>
          <w:rFonts w:asciiTheme="minorHAnsi" w:hAnsiTheme="minorHAnsi" w:cstheme="minorHAnsi"/>
          <w:b/>
          <w:sz w:val="20"/>
          <w:szCs w:val="20"/>
        </w:rPr>
      </w:pPr>
    </w:p>
    <w:p w14:paraId="5D6E6213" w14:textId="321BF2C9" w:rsidR="00DE5117" w:rsidRPr="005B5905" w:rsidRDefault="00DE5117" w:rsidP="00DE5117">
      <w:pPr>
        <w:pStyle w:val="Bezodstpw"/>
        <w:rPr>
          <w:rFonts w:asciiTheme="minorHAnsi" w:hAnsiTheme="minorHAnsi" w:cstheme="minorHAnsi"/>
          <w:b/>
          <w:sz w:val="20"/>
          <w:szCs w:val="20"/>
        </w:rPr>
      </w:pPr>
      <w:r>
        <w:rPr>
          <w:rFonts w:asciiTheme="minorHAnsi" w:hAnsiTheme="minorHAnsi" w:cstheme="minorHAnsi"/>
          <w:b/>
          <w:sz w:val="20"/>
          <w:szCs w:val="20"/>
        </w:rPr>
        <w:t>…………………………………………………………………………………………….</w:t>
      </w:r>
    </w:p>
    <w:p w14:paraId="5E6BFB70" w14:textId="6F99DF3C" w:rsidR="000923C2" w:rsidRPr="005B5905" w:rsidRDefault="000923C2" w:rsidP="000923C2">
      <w:pPr>
        <w:pStyle w:val="Bezodstpw"/>
        <w:rPr>
          <w:rFonts w:asciiTheme="minorHAnsi" w:hAnsiTheme="minorHAnsi" w:cstheme="minorHAnsi"/>
          <w:b/>
          <w:sz w:val="20"/>
          <w:szCs w:val="20"/>
        </w:rPr>
      </w:pPr>
    </w:p>
    <w:p w14:paraId="5F543C7A" w14:textId="244A8804" w:rsidR="000923C2" w:rsidRPr="005B5905" w:rsidRDefault="000923C2" w:rsidP="000923C2">
      <w:pPr>
        <w:pStyle w:val="Bezodstpw"/>
        <w:rPr>
          <w:rFonts w:asciiTheme="minorHAnsi" w:hAnsiTheme="minorHAnsi" w:cstheme="minorHAnsi"/>
          <w:color w:val="232323"/>
          <w:sz w:val="20"/>
          <w:szCs w:val="20"/>
          <w:shd w:val="clear" w:color="auto" w:fill="FFFFFF"/>
        </w:rPr>
      </w:pPr>
      <w:r w:rsidRPr="005B5905">
        <w:rPr>
          <w:rFonts w:asciiTheme="minorHAnsi" w:hAnsiTheme="minorHAnsi" w:cstheme="minorHAnsi"/>
          <w:color w:val="232323"/>
          <w:sz w:val="20"/>
          <w:szCs w:val="20"/>
          <w:shd w:val="clear" w:color="auto" w:fill="FFFFFF"/>
        </w:rPr>
        <w:t xml:space="preserve">Upgrade licencji aplikacji </w:t>
      </w:r>
      <w:proofErr w:type="spellStart"/>
      <w:r w:rsidRPr="005B5905">
        <w:rPr>
          <w:rFonts w:asciiTheme="minorHAnsi" w:hAnsiTheme="minorHAnsi" w:cstheme="minorHAnsi"/>
          <w:color w:val="232323"/>
          <w:sz w:val="20"/>
          <w:szCs w:val="20"/>
          <w:shd w:val="clear" w:color="auto" w:fill="FFFFFF"/>
        </w:rPr>
        <w:t>Veeam</w:t>
      </w:r>
      <w:proofErr w:type="spellEnd"/>
      <w:r w:rsidRPr="005B5905">
        <w:rPr>
          <w:rFonts w:asciiTheme="minorHAnsi" w:hAnsiTheme="minorHAnsi" w:cstheme="minorHAnsi"/>
          <w:color w:val="232323"/>
          <w:sz w:val="20"/>
          <w:szCs w:val="20"/>
          <w:shd w:val="clear" w:color="auto" w:fill="FFFFFF"/>
        </w:rPr>
        <w:t xml:space="preserve"> Backup and Replication Standard do licencji</w:t>
      </w:r>
      <w:r w:rsidR="00E30E08" w:rsidRPr="005B5905">
        <w:rPr>
          <w:rFonts w:asciiTheme="minorHAnsi" w:hAnsiTheme="minorHAnsi" w:cstheme="minorHAnsi"/>
          <w:color w:val="232323"/>
          <w:sz w:val="20"/>
          <w:szCs w:val="20"/>
          <w:shd w:val="clear" w:color="auto" w:fill="FFFFFF"/>
        </w:rPr>
        <w:t xml:space="preserve"> Enterprise</w:t>
      </w:r>
      <w:r w:rsidR="008F1E04" w:rsidRPr="005B5905">
        <w:rPr>
          <w:rFonts w:asciiTheme="minorHAnsi" w:hAnsiTheme="minorHAnsi" w:cstheme="minorHAnsi"/>
          <w:color w:val="232323"/>
          <w:sz w:val="20"/>
          <w:szCs w:val="20"/>
          <w:shd w:val="clear" w:color="auto" w:fill="FFFFFF"/>
        </w:rPr>
        <w:t xml:space="preserve"> wraz z </w:t>
      </w:r>
      <w:r w:rsidR="00354F37" w:rsidRPr="005B5905">
        <w:rPr>
          <w:rFonts w:asciiTheme="minorHAnsi" w:hAnsiTheme="minorHAnsi" w:cstheme="minorHAnsi"/>
          <w:color w:val="232323"/>
          <w:sz w:val="20"/>
          <w:szCs w:val="20"/>
          <w:shd w:val="clear" w:color="auto" w:fill="FFFFFF"/>
        </w:rPr>
        <w:t xml:space="preserve">roczną </w:t>
      </w:r>
      <w:r w:rsidR="008F1E04" w:rsidRPr="005B5905">
        <w:rPr>
          <w:rFonts w:asciiTheme="minorHAnsi" w:hAnsiTheme="minorHAnsi" w:cstheme="minorHAnsi"/>
          <w:color w:val="232323"/>
          <w:sz w:val="20"/>
          <w:szCs w:val="20"/>
          <w:shd w:val="clear" w:color="auto" w:fill="FFFFFF"/>
        </w:rPr>
        <w:t>opieką serwisową.</w:t>
      </w:r>
    </w:p>
    <w:p w14:paraId="64BA8297" w14:textId="77777777" w:rsidR="000923C2" w:rsidRPr="005B5905" w:rsidRDefault="000923C2" w:rsidP="000923C2">
      <w:pPr>
        <w:pStyle w:val="Bezodstpw"/>
        <w:rPr>
          <w:rFonts w:asciiTheme="minorHAnsi" w:hAnsiTheme="minorHAnsi" w:cstheme="minorHAnsi"/>
          <w:color w:val="232323"/>
          <w:sz w:val="20"/>
          <w:szCs w:val="20"/>
          <w:shd w:val="clear" w:color="auto" w:fill="FFFFFF"/>
        </w:rPr>
      </w:pPr>
    </w:p>
    <w:p w14:paraId="03A1CA8B" w14:textId="2309BCE1" w:rsidR="000923C2" w:rsidRPr="005B5905" w:rsidRDefault="00E30E08" w:rsidP="000923C2">
      <w:pPr>
        <w:pStyle w:val="Bezodstpw"/>
        <w:rPr>
          <w:rFonts w:asciiTheme="minorHAnsi" w:hAnsiTheme="minorHAnsi" w:cstheme="minorHAnsi"/>
          <w:color w:val="232323"/>
          <w:sz w:val="20"/>
          <w:szCs w:val="20"/>
          <w:shd w:val="clear" w:color="auto" w:fill="FFFFFF"/>
        </w:rPr>
      </w:pPr>
      <w:r w:rsidRPr="005B5905">
        <w:rPr>
          <w:rFonts w:asciiTheme="minorHAnsi" w:hAnsiTheme="minorHAnsi" w:cstheme="minorHAnsi"/>
          <w:color w:val="232323"/>
          <w:sz w:val="20"/>
          <w:szCs w:val="20"/>
          <w:shd w:val="clear" w:color="auto" w:fill="FFFFFF"/>
        </w:rPr>
        <w:t>Numer posiadanej licencji:</w:t>
      </w:r>
    </w:p>
    <w:p w14:paraId="7D16020B" w14:textId="5849C7DD" w:rsidR="000923C2" w:rsidRPr="005B5905" w:rsidRDefault="000923C2" w:rsidP="000923C2">
      <w:pPr>
        <w:pStyle w:val="Bezodstpw"/>
        <w:rPr>
          <w:rFonts w:asciiTheme="minorHAnsi" w:hAnsiTheme="minorHAnsi" w:cstheme="minorHAnsi"/>
          <w:color w:val="232323"/>
          <w:sz w:val="20"/>
          <w:szCs w:val="20"/>
          <w:shd w:val="clear" w:color="auto" w:fill="FFFFFF"/>
        </w:rPr>
      </w:pPr>
      <w:r w:rsidRPr="005B5905">
        <w:rPr>
          <w:rFonts w:asciiTheme="minorHAnsi" w:hAnsiTheme="minorHAnsi" w:cstheme="minorHAnsi"/>
          <w:color w:val="232323"/>
          <w:sz w:val="20"/>
          <w:szCs w:val="20"/>
          <w:shd w:val="clear" w:color="auto" w:fill="FFFFFF"/>
        </w:rPr>
        <w:t>AE3296BE-27A9-753A-294A-9513DB8E530B</w:t>
      </w:r>
    </w:p>
    <w:p w14:paraId="218546A6" w14:textId="10F40E39" w:rsidR="00E30E08" w:rsidRPr="005B5905" w:rsidRDefault="00E30E08" w:rsidP="000923C2">
      <w:pPr>
        <w:pStyle w:val="Bezodstpw"/>
        <w:rPr>
          <w:rFonts w:asciiTheme="minorHAnsi" w:hAnsiTheme="minorHAnsi" w:cstheme="minorHAnsi"/>
          <w:color w:val="232323"/>
          <w:sz w:val="20"/>
          <w:szCs w:val="20"/>
          <w:shd w:val="clear" w:color="auto" w:fill="FFFFFF"/>
        </w:rPr>
      </w:pPr>
    </w:p>
    <w:p w14:paraId="7DD251DB" w14:textId="46741725" w:rsidR="00E30E08" w:rsidRPr="00DE5117" w:rsidRDefault="00E30E08" w:rsidP="00E30E08">
      <w:pPr>
        <w:pStyle w:val="Bezodstpw"/>
        <w:numPr>
          <w:ilvl w:val="0"/>
          <w:numId w:val="2"/>
        </w:numPr>
        <w:rPr>
          <w:rFonts w:asciiTheme="minorHAnsi" w:hAnsiTheme="minorHAnsi" w:cstheme="minorHAnsi"/>
          <w:b/>
          <w:bCs/>
          <w:sz w:val="20"/>
          <w:szCs w:val="20"/>
        </w:rPr>
      </w:pPr>
      <w:r w:rsidRPr="005B5905">
        <w:rPr>
          <w:rFonts w:asciiTheme="minorHAnsi" w:hAnsiTheme="minorHAnsi" w:cstheme="minorHAnsi"/>
          <w:b/>
          <w:bCs/>
          <w:color w:val="232323"/>
          <w:sz w:val="20"/>
          <w:szCs w:val="20"/>
          <w:shd w:val="clear" w:color="auto" w:fill="FFFFFF"/>
        </w:rPr>
        <w:t>Napęd do biblioteki taśmowej</w:t>
      </w:r>
      <w:r w:rsidR="007A45E9" w:rsidRPr="005B5905">
        <w:rPr>
          <w:rFonts w:asciiTheme="minorHAnsi" w:hAnsiTheme="minorHAnsi" w:cstheme="minorHAnsi"/>
          <w:b/>
          <w:bCs/>
          <w:color w:val="232323"/>
          <w:sz w:val="20"/>
          <w:szCs w:val="20"/>
          <w:shd w:val="clear" w:color="auto" w:fill="FFFFFF"/>
        </w:rPr>
        <w:t xml:space="preserve"> – 1 szt.</w:t>
      </w:r>
    </w:p>
    <w:p w14:paraId="6EA8CB4B" w14:textId="5C8BE8D1" w:rsidR="00DE5117" w:rsidRDefault="00DE5117" w:rsidP="00DE5117">
      <w:pPr>
        <w:pStyle w:val="Bezodstpw"/>
        <w:rPr>
          <w:rFonts w:asciiTheme="minorHAnsi" w:hAnsiTheme="minorHAnsi" w:cstheme="minorHAnsi"/>
          <w:b/>
          <w:bCs/>
          <w:color w:val="232323"/>
          <w:sz w:val="20"/>
          <w:szCs w:val="20"/>
          <w:shd w:val="clear" w:color="auto" w:fill="FFFFFF"/>
        </w:rPr>
      </w:pPr>
    </w:p>
    <w:p w14:paraId="15DE2AB0" w14:textId="262BB88E" w:rsidR="00DE5117" w:rsidRDefault="00DE5117" w:rsidP="00DE5117">
      <w:pPr>
        <w:pStyle w:val="Bezodstpw"/>
        <w:rPr>
          <w:rFonts w:asciiTheme="minorHAnsi" w:hAnsiTheme="minorHAnsi" w:cstheme="minorHAnsi"/>
          <w:b/>
          <w:sz w:val="20"/>
          <w:szCs w:val="20"/>
        </w:rPr>
      </w:pPr>
      <w:r>
        <w:rPr>
          <w:rFonts w:asciiTheme="minorHAnsi" w:hAnsiTheme="minorHAnsi" w:cstheme="minorHAnsi"/>
          <w:b/>
          <w:sz w:val="20"/>
          <w:szCs w:val="20"/>
        </w:rPr>
        <w:t>Model: ……………………………………………………</w:t>
      </w:r>
    </w:p>
    <w:p w14:paraId="7653F96C" w14:textId="76D20E3D" w:rsidR="00D5202F" w:rsidRPr="005B5905" w:rsidRDefault="00D5202F" w:rsidP="00DE5117">
      <w:pPr>
        <w:pStyle w:val="Bezodstpw"/>
        <w:rPr>
          <w:rFonts w:asciiTheme="minorHAnsi" w:hAnsiTheme="minorHAnsi" w:cstheme="minorHAnsi"/>
          <w:b/>
          <w:sz w:val="20"/>
          <w:szCs w:val="20"/>
        </w:rPr>
      </w:pPr>
      <w:r>
        <w:rPr>
          <w:rFonts w:asciiTheme="minorHAnsi" w:hAnsiTheme="minorHAnsi" w:cstheme="minorHAnsi"/>
          <w:b/>
          <w:sz w:val="20"/>
          <w:szCs w:val="20"/>
        </w:rPr>
        <w:t>Gwarancja: ……………………………………..</w:t>
      </w:r>
    </w:p>
    <w:p w14:paraId="7E6F7B67" w14:textId="77777777" w:rsidR="00DE5117" w:rsidRPr="005B5905" w:rsidRDefault="00DE5117" w:rsidP="00DE5117">
      <w:pPr>
        <w:pStyle w:val="Bezodstpw"/>
        <w:rPr>
          <w:rFonts w:asciiTheme="minorHAnsi" w:hAnsiTheme="minorHAnsi" w:cstheme="minorHAnsi"/>
          <w:b/>
          <w:bCs/>
          <w:sz w:val="20"/>
          <w:szCs w:val="20"/>
        </w:rPr>
      </w:pPr>
    </w:p>
    <w:p w14:paraId="2B1453A3" w14:textId="482840C1" w:rsidR="00E30E08" w:rsidRDefault="00E30E08" w:rsidP="00E30E08">
      <w:pPr>
        <w:pStyle w:val="Bezodstpw"/>
        <w:rPr>
          <w:rFonts w:asciiTheme="minorHAnsi" w:hAnsiTheme="minorHAnsi" w:cstheme="minorHAnsi"/>
          <w:bCs/>
          <w:sz w:val="20"/>
          <w:szCs w:val="20"/>
        </w:rPr>
      </w:pPr>
      <w:r w:rsidRPr="005B5905">
        <w:rPr>
          <w:rFonts w:asciiTheme="minorHAnsi" w:hAnsiTheme="minorHAnsi" w:cstheme="minorHAnsi"/>
          <w:bCs/>
          <w:sz w:val="20"/>
          <w:szCs w:val="20"/>
        </w:rPr>
        <w:t xml:space="preserve">Napęd LTO-8 do biblioteki taśmowej </w:t>
      </w:r>
      <w:proofErr w:type="spellStart"/>
      <w:r w:rsidRPr="005B5905">
        <w:rPr>
          <w:rFonts w:asciiTheme="minorHAnsi" w:hAnsiTheme="minorHAnsi" w:cstheme="minorHAnsi"/>
          <w:bCs/>
          <w:sz w:val="20"/>
          <w:szCs w:val="20"/>
        </w:rPr>
        <w:t>Scalar</w:t>
      </w:r>
      <w:proofErr w:type="spellEnd"/>
      <w:r w:rsidRPr="005B5905">
        <w:rPr>
          <w:rFonts w:asciiTheme="minorHAnsi" w:hAnsiTheme="minorHAnsi" w:cstheme="minorHAnsi"/>
          <w:bCs/>
          <w:sz w:val="20"/>
          <w:szCs w:val="20"/>
        </w:rPr>
        <w:t xml:space="preserve"> i3 (s/n F5C1744017). Napęd </w:t>
      </w:r>
      <w:r w:rsidR="00FD09F0" w:rsidRPr="005B5905">
        <w:rPr>
          <w:rFonts w:asciiTheme="minorHAnsi" w:hAnsiTheme="minorHAnsi" w:cstheme="minorHAnsi"/>
          <w:bCs/>
          <w:sz w:val="20"/>
          <w:szCs w:val="20"/>
        </w:rPr>
        <w:t>musi</w:t>
      </w:r>
      <w:r w:rsidRPr="005B5905">
        <w:rPr>
          <w:rFonts w:asciiTheme="minorHAnsi" w:hAnsiTheme="minorHAnsi" w:cstheme="minorHAnsi"/>
          <w:bCs/>
          <w:sz w:val="20"/>
          <w:szCs w:val="20"/>
        </w:rPr>
        <w:t xml:space="preserve"> być wyposażony w gniazdo Single mini-SAS-HD 8644.</w:t>
      </w:r>
    </w:p>
    <w:p w14:paraId="5781B5E3" w14:textId="77777777" w:rsidR="00D5202F" w:rsidRPr="005B5905" w:rsidRDefault="00D5202F" w:rsidP="00D5202F">
      <w:pPr>
        <w:pStyle w:val="Bezodstpw"/>
        <w:rPr>
          <w:rFonts w:asciiTheme="minorHAnsi" w:hAnsiTheme="minorHAnsi" w:cstheme="minorHAnsi"/>
          <w:bCs/>
          <w:sz w:val="20"/>
          <w:szCs w:val="20"/>
        </w:rPr>
      </w:pPr>
      <w:r>
        <w:rPr>
          <w:rFonts w:asciiTheme="minorHAnsi" w:hAnsiTheme="minorHAnsi" w:cstheme="minorHAnsi"/>
          <w:bCs/>
          <w:sz w:val="20"/>
          <w:szCs w:val="20"/>
        </w:rPr>
        <w:t>Napęd powinien podlegać gwarancji całej biblioteki po jego montażu. W przeciwnym wypadku, gwarancja powinna wynosić min. 24 miesiące.</w:t>
      </w:r>
    </w:p>
    <w:p w14:paraId="4B4905A7" w14:textId="77777777" w:rsidR="00D5202F" w:rsidRPr="005B5905" w:rsidRDefault="00D5202F" w:rsidP="00E30E08">
      <w:pPr>
        <w:pStyle w:val="Bezodstpw"/>
        <w:rPr>
          <w:rFonts w:asciiTheme="minorHAnsi" w:hAnsiTheme="minorHAnsi" w:cstheme="minorHAnsi"/>
          <w:bCs/>
          <w:sz w:val="20"/>
          <w:szCs w:val="20"/>
        </w:rPr>
      </w:pPr>
    </w:p>
    <w:p w14:paraId="03C76EC8" w14:textId="01A0C40D" w:rsidR="00E30E08" w:rsidRDefault="00E30E08" w:rsidP="00E30E08">
      <w:pPr>
        <w:pStyle w:val="Bezodstpw"/>
        <w:ind w:left="360"/>
        <w:rPr>
          <w:rFonts w:asciiTheme="minorHAnsi" w:hAnsiTheme="minorHAnsi" w:cstheme="minorHAnsi"/>
          <w:b/>
          <w:sz w:val="20"/>
          <w:szCs w:val="20"/>
        </w:rPr>
      </w:pPr>
    </w:p>
    <w:p w14:paraId="0F8DC5E5" w14:textId="4CEDAB3F" w:rsidR="00BE23C9" w:rsidRDefault="00BE23C9" w:rsidP="00E30E08">
      <w:pPr>
        <w:pStyle w:val="Bezodstpw"/>
        <w:ind w:left="360"/>
        <w:rPr>
          <w:rFonts w:asciiTheme="minorHAnsi" w:hAnsiTheme="minorHAnsi" w:cstheme="minorHAnsi"/>
          <w:b/>
          <w:sz w:val="20"/>
          <w:szCs w:val="20"/>
        </w:rPr>
      </w:pPr>
    </w:p>
    <w:p w14:paraId="54CF790C" w14:textId="3663ABC2" w:rsidR="00BE23C9" w:rsidRDefault="00BE23C9" w:rsidP="00E30E08">
      <w:pPr>
        <w:pStyle w:val="Bezodstpw"/>
        <w:ind w:left="360"/>
        <w:rPr>
          <w:rFonts w:asciiTheme="minorHAnsi" w:hAnsiTheme="minorHAnsi" w:cstheme="minorHAnsi"/>
          <w:b/>
          <w:sz w:val="20"/>
          <w:szCs w:val="20"/>
        </w:rPr>
      </w:pPr>
    </w:p>
    <w:p w14:paraId="28C1089F" w14:textId="77777777" w:rsidR="00BE23C9" w:rsidRPr="005B5905" w:rsidRDefault="00BE23C9" w:rsidP="00E30E08">
      <w:pPr>
        <w:pStyle w:val="Bezodstpw"/>
        <w:ind w:left="360"/>
        <w:rPr>
          <w:rFonts w:asciiTheme="minorHAnsi" w:hAnsiTheme="minorHAnsi" w:cstheme="minorHAnsi"/>
          <w:b/>
          <w:sz w:val="20"/>
          <w:szCs w:val="20"/>
        </w:rPr>
      </w:pPr>
    </w:p>
    <w:p w14:paraId="4BB1FFEC" w14:textId="4BD9F2B0" w:rsidR="00E30E08" w:rsidRPr="005B5905" w:rsidRDefault="00E30E08" w:rsidP="00E30E08">
      <w:pPr>
        <w:pStyle w:val="Bezodstpw"/>
        <w:numPr>
          <w:ilvl w:val="0"/>
          <w:numId w:val="2"/>
        </w:numPr>
        <w:rPr>
          <w:rFonts w:asciiTheme="minorHAnsi" w:hAnsiTheme="minorHAnsi" w:cstheme="minorHAnsi"/>
          <w:b/>
          <w:sz w:val="20"/>
          <w:szCs w:val="20"/>
        </w:rPr>
      </w:pPr>
      <w:r w:rsidRPr="005B5905">
        <w:rPr>
          <w:rFonts w:asciiTheme="minorHAnsi" w:hAnsiTheme="minorHAnsi" w:cstheme="minorHAnsi"/>
          <w:b/>
          <w:sz w:val="20"/>
          <w:szCs w:val="20"/>
        </w:rPr>
        <w:t>Taśmy do biblioteki taśmowej</w:t>
      </w:r>
      <w:r w:rsidR="007A45E9" w:rsidRPr="005B5905">
        <w:rPr>
          <w:rFonts w:asciiTheme="minorHAnsi" w:hAnsiTheme="minorHAnsi" w:cstheme="minorHAnsi"/>
          <w:b/>
          <w:sz w:val="20"/>
          <w:szCs w:val="20"/>
        </w:rPr>
        <w:t xml:space="preserve"> – 20 szt. + 1 szt.</w:t>
      </w:r>
    </w:p>
    <w:p w14:paraId="2CF029D1" w14:textId="0718569E" w:rsidR="00E30E08" w:rsidRDefault="00E30E08" w:rsidP="00E30E08">
      <w:pPr>
        <w:pStyle w:val="Bezodstpw"/>
        <w:rPr>
          <w:rFonts w:asciiTheme="minorHAnsi" w:hAnsiTheme="minorHAnsi" w:cstheme="minorHAnsi"/>
          <w:b/>
          <w:sz w:val="20"/>
          <w:szCs w:val="20"/>
        </w:rPr>
      </w:pPr>
    </w:p>
    <w:p w14:paraId="0F7B7D5B" w14:textId="77777777" w:rsidR="00DE5117" w:rsidRPr="005B5905" w:rsidRDefault="00DE5117" w:rsidP="00DE5117">
      <w:pPr>
        <w:pStyle w:val="Bezodstpw"/>
        <w:rPr>
          <w:rFonts w:asciiTheme="minorHAnsi" w:hAnsiTheme="minorHAnsi" w:cstheme="minorHAnsi"/>
          <w:b/>
          <w:sz w:val="20"/>
          <w:szCs w:val="20"/>
        </w:rPr>
      </w:pPr>
      <w:r>
        <w:rPr>
          <w:rFonts w:asciiTheme="minorHAnsi" w:hAnsiTheme="minorHAnsi" w:cstheme="minorHAnsi"/>
          <w:b/>
          <w:sz w:val="20"/>
          <w:szCs w:val="20"/>
        </w:rPr>
        <w:t>Model: ……………………………………………………</w:t>
      </w:r>
    </w:p>
    <w:p w14:paraId="4BBF931C" w14:textId="77777777" w:rsidR="00DE5117" w:rsidRPr="005B5905" w:rsidRDefault="00DE5117" w:rsidP="00E30E08">
      <w:pPr>
        <w:pStyle w:val="Bezodstpw"/>
        <w:rPr>
          <w:rFonts w:asciiTheme="minorHAnsi" w:hAnsiTheme="minorHAnsi" w:cstheme="minorHAnsi"/>
          <w:b/>
          <w:sz w:val="20"/>
          <w:szCs w:val="20"/>
        </w:rPr>
      </w:pPr>
    </w:p>
    <w:p w14:paraId="2EE058CC" w14:textId="6AD946D1" w:rsidR="00E30E08" w:rsidRPr="005B5905" w:rsidRDefault="00E30E08" w:rsidP="00E30E08">
      <w:pPr>
        <w:pStyle w:val="Bezodstpw"/>
        <w:rPr>
          <w:rFonts w:asciiTheme="minorHAnsi" w:hAnsiTheme="minorHAnsi" w:cstheme="minorHAnsi"/>
          <w:bCs/>
          <w:sz w:val="20"/>
          <w:szCs w:val="20"/>
        </w:rPr>
      </w:pPr>
      <w:r w:rsidRPr="005B5905">
        <w:rPr>
          <w:rFonts w:asciiTheme="minorHAnsi" w:hAnsiTheme="minorHAnsi" w:cstheme="minorHAnsi"/>
          <w:bCs/>
          <w:sz w:val="20"/>
          <w:szCs w:val="20"/>
        </w:rPr>
        <w:t>20 taśm LTO-7 o pojemności 6/15 TB oraz jedna taśma czyszcząca LTO-7, kompatybilne z zaoferowanym napędem taśmowym.</w:t>
      </w:r>
    </w:p>
    <w:p w14:paraId="2C7EB0EB" w14:textId="1355FDEB" w:rsidR="00E30E08" w:rsidRPr="005B5905" w:rsidRDefault="00E30E08" w:rsidP="00E30E08">
      <w:pPr>
        <w:pStyle w:val="Bezodstpw"/>
        <w:rPr>
          <w:rFonts w:asciiTheme="minorHAnsi" w:hAnsiTheme="minorHAnsi" w:cstheme="minorHAnsi"/>
          <w:bCs/>
          <w:sz w:val="20"/>
          <w:szCs w:val="20"/>
        </w:rPr>
      </w:pPr>
    </w:p>
    <w:p w14:paraId="64FACBFA" w14:textId="0F84B9EB" w:rsidR="00E30E08" w:rsidRDefault="00E30E08" w:rsidP="00E30E08">
      <w:pPr>
        <w:pStyle w:val="Bezodstpw"/>
        <w:numPr>
          <w:ilvl w:val="0"/>
          <w:numId w:val="2"/>
        </w:numPr>
        <w:rPr>
          <w:rFonts w:asciiTheme="minorHAnsi" w:hAnsiTheme="minorHAnsi" w:cstheme="minorHAnsi"/>
          <w:b/>
          <w:sz w:val="20"/>
          <w:szCs w:val="20"/>
        </w:rPr>
      </w:pPr>
      <w:r w:rsidRPr="005B5905">
        <w:rPr>
          <w:rFonts w:asciiTheme="minorHAnsi" w:hAnsiTheme="minorHAnsi" w:cstheme="minorHAnsi"/>
          <w:b/>
          <w:sz w:val="20"/>
          <w:szCs w:val="20"/>
        </w:rPr>
        <w:t xml:space="preserve">Dysk do macierzy </w:t>
      </w:r>
      <w:proofErr w:type="spellStart"/>
      <w:r w:rsidRPr="005B5905">
        <w:rPr>
          <w:rFonts w:asciiTheme="minorHAnsi" w:hAnsiTheme="minorHAnsi" w:cstheme="minorHAnsi"/>
          <w:b/>
          <w:sz w:val="20"/>
          <w:szCs w:val="20"/>
        </w:rPr>
        <w:t>Netapp</w:t>
      </w:r>
      <w:proofErr w:type="spellEnd"/>
      <w:r w:rsidR="008049EC" w:rsidRPr="005B5905">
        <w:rPr>
          <w:rFonts w:asciiTheme="minorHAnsi" w:hAnsiTheme="minorHAnsi" w:cstheme="minorHAnsi"/>
          <w:b/>
          <w:sz w:val="20"/>
          <w:szCs w:val="20"/>
        </w:rPr>
        <w:t xml:space="preserve"> E2800</w:t>
      </w:r>
      <w:r w:rsidR="00E04C51" w:rsidRPr="005B5905">
        <w:rPr>
          <w:rFonts w:asciiTheme="minorHAnsi" w:hAnsiTheme="minorHAnsi" w:cstheme="minorHAnsi"/>
          <w:b/>
          <w:sz w:val="20"/>
          <w:szCs w:val="20"/>
        </w:rPr>
        <w:t xml:space="preserve"> – 2 szt.</w:t>
      </w:r>
    </w:p>
    <w:p w14:paraId="514B739D" w14:textId="77777777" w:rsidR="00DE5117" w:rsidRDefault="00DE5117" w:rsidP="00DE5117">
      <w:pPr>
        <w:pStyle w:val="Bezodstpw"/>
        <w:ind w:left="720"/>
        <w:rPr>
          <w:rFonts w:asciiTheme="minorHAnsi" w:hAnsiTheme="minorHAnsi" w:cstheme="minorHAnsi"/>
          <w:b/>
          <w:sz w:val="20"/>
          <w:szCs w:val="20"/>
        </w:rPr>
      </w:pPr>
    </w:p>
    <w:p w14:paraId="4C0D0EA4" w14:textId="2BF78238" w:rsidR="00DE5117" w:rsidRPr="005B5905" w:rsidRDefault="00DE5117" w:rsidP="00DE5117">
      <w:pPr>
        <w:pStyle w:val="Bezodstpw"/>
        <w:ind w:left="720"/>
        <w:rPr>
          <w:rFonts w:asciiTheme="minorHAnsi" w:hAnsiTheme="minorHAnsi" w:cstheme="minorHAnsi"/>
          <w:b/>
          <w:sz w:val="20"/>
          <w:szCs w:val="20"/>
        </w:rPr>
      </w:pPr>
      <w:r>
        <w:rPr>
          <w:rFonts w:asciiTheme="minorHAnsi" w:hAnsiTheme="minorHAnsi" w:cstheme="minorHAnsi"/>
          <w:b/>
          <w:sz w:val="20"/>
          <w:szCs w:val="20"/>
        </w:rPr>
        <w:t>Model: ……………………………………………………</w:t>
      </w:r>
    </w:p>
    <w:p w14:paraId="71DD2623" w14:textId="77777777" w:rsidR="00DE5117" w:rsidRPr="005B5905" w:rsidRDefault="00DE5117" w:rsidP="00DE5117">
      <w:pPr>
        <w:pStyle w:val="Bezodstpw"/>
        <w:rPr>
          <w:rFonts w:asciiTheme="minorHAnsi" w:hAnsiTheme="minorHAnsi" w:cstheme="minorHAnsi"/>
          <w:b/>
          <w:sz w:val="20"/>
          <w:szCs w:val="20"/>
        </w:rPr>
      </w:pPr>
    </w:p>
    <w:p w14:paraId="54A36671" w14:textId="1B9DE906" w:rsidR="00E30E08" w:rsidRPr="005B5905" w:rsidRDefault="00E30E08" w:rsidP="00E30E08">
      <w:pPr>
        <w:pStyle w:val="Bezodstpw"/>
        <w:rPr>
          <w:rFonts w:asciiTheme="minorHAnsi" w:hAnsiTheme="minorHAnsi" w:cstheme="minorHAnsi"/>
          <w:bCs/>
          <w:sz w:val="20"/>
          <w:szCs w:val="20"/>
        </w:rPr>
      </w:pPr>
    </w:p>
    <w:p w14:paraId="14015B35" w14:textId="2913FD45" w:rsidR="00E30E08" w:rsidRPr="005B5905" w:rsidRDefault="00E30E08" w:rsidP="00E30E08">
      <w:pPr>
        <w:pStyle w:val="Bezodstpw"/>
        <w:rPr>
          <w:rFonts w:asciiTheme="minorHAnsi" w:hAnsiTheme="minorHAnsi" w:cstheme="minorHAnsi"/>
          <w:bCs/>
          <w:sz w:val="20"/>
          <w:szCs w:val="20"/>
        </w:rPr>
      </w:pPr>
      <w:r w:rsidRPr="005B5905">
        <w:rPr>
          <w:rFonts w:asciiTheme="minorHAnsi" w:hAnsiTheme="minorHAnsi" w:cstheme="minorHAnsi"/>
          <w:bCs/>
          <w:sz w:val="20"/>
          <w:szCs w:val="20"/>
        </w:rPr>
        <w:t xml:space="preserve">Dysk twardy 1,2TB, 10k, 12Gb, Non-FDE, kompatybilny z macierzą </w:t>
      </w:r>
      <w:proofErr w:type="spellStart"/>
      <w:r w:rsidRPr="005B5905">
        <w:rPr>
          <w:rFonts w:asciiTheme="minorHAnsi" w:hAnsiTheme="minorHAnsi" w:cstheme="minorHAnsi"/>
          <w:bCs/>
          <w:sz w:val="20"/>
          <w:szCs w:val="20"/>
        </w:rPr>
        <w:t>Netapp</w:t>
      </w:r>
      <w:proofErr w:type="spellEnd"/>
      <w:r w:rsidR="008049EC" w:rsidRPr="005B5905">
        <w:rPr>
          <w:rFonts w:asciiTheme="minorHAnsi" w:hAnsiTheme="minorHAnsi" w:cstheme="minorHAnsi"/>
          <w:bCs/>
          <w:sz w:val="20"/>
          <w:szCs w:val="20"/>
        </w:rPr>
        <w:t xml:space="preserve"> E2800 s/n 721735500141.</w:t>
      </w:r>
    </w:p>
    <w:p w14:paraId="46AE5F4D" w14:textId="7F325DF5" w:rsidR="008049EC" w:rsidRPr="005B5905" w:rsidRDefault="008049EC" w:rsidP="00E30E08">
      <w:pPr>
        <w:pStyle w:val="Bezodstpw"/>
        <w:rPr>
          <w:rFonts w:asciiTheme="minorHAnsi" w:hAnsiTheme="minorHAnsi" w:cstheme="minorHAnsi"/>
          <w:bCs/>
          <w:sz w:val="20"/>
          <w:szCs w:val="20"/>
        </w:rPr>
      </w:pPr>
      <w:r w:rsidRPr="005B5905">
        <w:rPr>
          <w:rFonts w:asciiTheme="minorHAnsi" w:hAnsiTheme="minorHAnsi" w:cstheme="minorHAnsi"/>
          <w:bCs/>
          <w:sz w:val="20"/>
          <w:szCs w:val="20"/>
        </w:rPr>
        <w:t>Dysk twardy musi być rekomendowany przez producenta macierzy i zainstalowany w oryginalnej kieszeni, gotowy do włożenia do urządzenia. Instalacja dysku nie może naruszać postanowień gwarancyjnych producenta macierzy.</w:t>
      </w:r>
    </w:p>
    <w:p w14:paraId="4A4B6AC7" w14:textId="4A4C27FD" w:rsidR="007A45E9" w:rsidRPr="005B5905" w:rsidRDefault="007A45E9" w:rsidP="00E30E08">
      <w:pPr>
        <w:pStyle w:val="Bezodstpw"/>
        <w:rPr>
          <w:rFonts w:asciiTheme="minorHAnsi" w:hAnsiTheme="minorHAnsi" w:cstheme="minorHAnsi"/>
          <w:bCs/>
          <w:sz w:val="20"/>
          <w:szCs w:val="20"/>
        </w:rPr>
      </w:pPr>
    </w:p>
    <w:p w14:paraId="66A6EAA0" w14:textId="07C72C0E" w:rsidR="007A45E9" w:rsidRPr="005B5905" w:rsidRDefault="007A45E9" w:rsidP="007A45E9">
      <w:pPr>
        <w:pStyle w:val="Bezodstpw"/>
        <w:numPr>
          <w:ilvl w:val="0"/>
          <w:numId w:val="2"/>
        </w:numPr>
        <w:rPr>
          <w:rFonts w:asciiTheme="minorHAnsi" w:hAnsiTheme="minorHAnsi" w:cstheme="minorHAnsi"/>
          <w:b/>
          <w:sz w:val="20"/>
          <w:szCs w:val="20"/>
        </w:rPr>
      </w:pPr>
      <w:r w:rsidRPr="005B5905">
        <w:rPr>
          <w:rFonts w:asciiTheme="minorHAnsi" w:hAnsiTheme="minorHAnsi" w:cstheme="minorHAnsi"/>
          <w:b/>
          <w:sz w:val="20"/>
          <w:szCs w:val="20"/>
        </w:rPr>
        <w:t xml:space="preserve">Przełącznik sieciowy </w:t>
      </w:r>
      <w:proofErr w:type="spellStart"/>
      <w:r w:rsidR="00F239C8" w:rsidRPr="005B5905">
        <w:rPr>
          <w:rFonts w:asciiTheme="minorHAnsi" w:hAnsiTheme="minorHAnsi" w:cstheme="minorHAnsi"/>
          <w:b/>
          <w:sz w:val="20"/>
          <w:szCs w:val="20"/>
        </w:rPr>
        <w:t>zarządzalny</w:t>
      </w:r>
      <w:proofErr w:type="spellEnd"/>
      <w:r w:rsidR="00F239C8" w:rsidRPr="005B5905">
        <w:rPr>
          <w:rFonts w:asciiTheme="minorHAnsi" w:hAnsiTheme="minorHAnsi" w:cstheme="minorHAnsi"/>
          <w:b/>
          <w:sz w:val="20"/>
          <w:szCs w:val="20"/>
        </w:rPr>
        <w:t xml:space="preserve"> </w:t>
      </w:r>
      <w:r w:rsidRPr="005B5905">
        <w:rPr>
          <w:rFonts w:asciiTheme="minorHAnsi" w:hAnsiTheme="minorHAnsi" w:cstheme="minorHAnsi"/>
          <w:b/>
          <w:sz w:val="20"/>
          <w:szCs w:val="20"/>
        </w:rPr>
        <w:t>20-port – 1 szt.</w:t>
      </w:r>
    </w:p>
    <w:p w14:paraId="209B690F" w14:textId="569F1CA2" w:rsidR="007A45E9" w:rsidRDefault="007A45E9" w:rsidP="007A45E9">
      <w:pPr>
        <w:pStyle w:val="Bezodstpw"/>
        <w:rPr>
          <w:rFonts w:asciiTheme="minorHAnsi" w:hAnsiTheme="minorHAnsi" w:cstheme="minorHAnsi"/>
          <w:bCs/>
          <w:sz w:val="20"/>
          <w:szCs w:val="20"/>
        </w:rPr>
      </w:pPr>
    </w:p>
    <w:p w14:paraId="5C193026" w14:textId="77777777" w:rsidR="00DE5117" w:rsidRPr="005B5905" w:rsidRDefault="00DE5117" w:rsidP="00DE5117">
      <w:pPr>
        <w:pStyle w:val="Bezodstpw"/>
        <w:rPr>
          <w:rFonts w:asciiTheme="minorHAnsi" w:hAnsiTheme="minorHAnsi" w:cstheme="minorHAnsi"/>
          <w:b/>
          <w:sz w:val="20"/>
          <w:szCs w:val="20"/>
        </w:rPr>
      </w:pPr>
      <w:r>
        <w:rPr>
          <w:rFonts w:asciiTheme="minorHAnsi" w:hAnsiTheme="minorHAnsi" w:cstheme="minorHAnsi"/>
          <w:b/>
          <w:sz w:val="20"/>
          <w:szCs w:val="20"/>
        </w:rPr>
        <w:t>Model: ……………………………………………………</w:t>
      </w:r>
    </w:p>
    <w:p w14:paraId="311A6172" w14:textId="4D59048F" w:rsidR="00DE5117" w:rsidRDefault="00DE5117" w:rsidP="007A45E9">
      <w:pPr>
        <w:pStyle w:val="Bezodstpw"/>
        <w:rPr>
          <w:rFonts w:asciiTheme="minorHAnsi" w:hAnsiTheme="minorHAnsi" w:cstheme="minorHAnsi"/>
          <w:bCs/>
          <w:sz w:val="20"/>
          <w:szCs w:val="20"/>
        </w:rPr>
      </w:pPr>
    </w:p>
    <w:p w14:paraId="6B10CB39" w14:textId="77777777" w:rsidR="00DE5117" w:rsidRPr="005B5905" w:rsidRDefault="00DE5117" w:rsidP="007A45E9">
      <w:pPr>
        <w:pStyle w:val="Bezodstpw"/>
        <w:rPr>
          <w:rFonts w:asciiTheme="minorHAnsi" w:hAnsiTheme="minorHAnsi" w:cstheme="minorHAnsi"/>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268"/>
        <w:gridCol w:w="3964"/>
      </w:tblGrid>
      <w:tr w:rsidR="00DE5117" w:rsidRPr="005B5905" w14:paraId="5C6DFC92" w14:textId="639E67A1" w:rsidTr="00DE5117">
        <w:tc>
          <w:tcPr>
            <w:tcW w:w="2830" w:type="dxa"/>
            <w:shd w:val="clear" w:color="auto" w:fill="auto"/>
          </w:tcPr>
          <w:p w14:paraId="17F5031B" w14:textId="77777777" w:rsidR="00DE5117" w:rsidRPr="005B5905" w:rsidRDefault="00DE5117" w:rsidP="007636E0">
            <w:pPr>
              <w:rPr>
                <w:rFonts w:asciiTheme="minorHAnsi" w:hAnsiTheme="minorHAnsi" w:cstheme="minorHAnsi"/>
                <w:b/>
                <w:sz w:val="20"/>
                <w:szCs w:val="20"/>
              </w:rPr>
            </w:pPr>
            <w:r w:rsidRPr="005B5905">
              <w:rPr>
                <w:rFonts w:asciiTheme="minorHAnsi" w:hAnsiTheme="minorHAnsi" w:cstheme="minorHAnsi"/>
                <w:b/>
                <w:sz w:val="20"/>
                <w:szCs w:val="20"/>
              </w:rPr>
              <w:t>Parametr</w:t>
            </w:r>
          </w:p>
        </w:tc>
        <w:tc>
          <w:tcPr>
            <w:tcW w:w="2268" w:type="dxa"/>
            <w:shd w:val="clear" w:color="auto" w:fill="auto"/>
          </w:tcPr>
          <w:p w14:paraId="2D84D862" w14:textId="77777777" w:rsidR="00DE5117" w:rsidRPr="005B5905" w:rsidRDefault="00DE5117" w:rsidP="007636E0">
            <w:pPr>
              <w:rPr>
                <w:rFonts w:asciiTheme="minorHAnsi" w:hAnsiTheme="minorHAnsi" w:cstheme="minorHAnsi"/>
                <w:b/>
                <w:sz w:val="20"/>
                <w:szCs w:val="20"/>
              </w:rPr>
            </w:pPr>
            <w:r w:rsidRPr="005B5905">
              <w:rPr>
                <w:rFonts w:asciiTheme="minorHAnsi" w:hAnsiTheme="minorHAnsi" w:cstheme="minorHAnsi"/>
                <w:b/>
                <w:sz w:val="20"/>
                <w:szCs w:val="20"/>
              </w:rPr>
              <w:t>Wymagania techniczne</w:t>
            </w:r>
          </w:p>
        </w:tc>
        <w:tc>
          <w:tcPr>
            <w:tcW w:w="3964" w:type="dxa"/>
            <w:shd w:val="clear" w:color="auto" w:fill="auto"/>
          </w:tcPr>
          <w:p w14:paraId="4EFA6EFE" w14:textId="77777777" w:rsidR="00DE5117" w:rsidRPr="005B5905" w:rsidRDefault="00DE5117" w:rsidP="00DE5117">
            <w:pPr>
              <w:rPr>
                <w:rFonts w:asciiTheme="minorHAnsi" w:hAnsiTheme="minorHAnsi" w:cstheme="minorHAnsi"/>
                <w:b/>
                <w:sz w:val="20"/>
                <w:szCs w:val="20"/>
              </w:rPr>
            </w:pPr>
          </w:p>
        </w:tc>
      </w:tr>
      <w:tr w:rsidR="00DE5117" w:rsidRPr="005B5905" w14:paraId="3B362DA1" w14:textId="68C1FE7B" w:rsidTr="00DE5117">
        <w:tc>
          <w:tcPr>
            <w:tcW w:w="2830" w:type="dxa"/>
            <w:shd w:val="clear" w:color="auto" w:fill="auto"/>
          </w:tcPr>
          <w:p w14:paraId="027F4622" w14:textId="77777777" w:rsidR="00DE5117" w:rsidRPr="005B5905" w:rsidRDefault="00DE5117" w:rsidP="007636E0">
            <w:pPr>
              <w:rPr>
                <w:rFonts w:asciiTheme="minorHAnsi" w:hAnsiTheme="minorHAnsi" w:cstheme="minorHAnsi"/>
                <w:b/>
                <w:sz w:val="20"/>
                <w:szCs w:val="20"/>
              </w:rPr>
            </w:pPr>
            <w:r w:rsidRPr="005B5905">
              <w:rPr>
                <w:rFonts w:asciiTheme="minorHAnsi" w:hAnsiTheme="minorHAnsi" w:cstheme="minorHAnsi"/>
                <w:b/>
                <w:sz w:val="20"/>
                <w:szCs w:val="20"/>
              </w:rPr>
              <w:t>Rodzaj obudowy / mocowanie</w:t>
            </w:r>
          </w:p>
        </w:tc>
        <w:tc>
          <w:tcPr>
            <w:tcW w:w="2268" w:type="dxa"/>
            <w:shd w:val="clear" w:color="auto" w:fill="auto"/>
          </w:tcPr>
          <w:p w14:paraId="67B238B4" w14:textId="77777777" w:rsidR="00DE5117" w:rsidRPr="005B5905" w:rsidRDefault="00DE5117" w:rsidP="007636E0">
            <w:pPr>
              <w:rPr>
                <w:rFonts w:asciiTheme="minorHAnsi" w:hAnsiTheme="minorHAnsi" w:cstheme="minorHAnsi"/>
                <w:sz w:val="20"/>
                <w:szCs w:val="20"/>
              </w:rPr>
            </w:pPr>
            <w:r w:rsidRPr="005B5905">
              <w:rPr>
                <w:rFonts w:asciiTheme="minorHAnsi" w:hAnsiTheme="minorHAnsi" w:cstheme="minorHAnsi"/>
                <w:sz w:val="20"/>
                <w:szCs w:val="20"/>
              </w:rPr>
              <w:t xml:space="preserve">19" </w:t>
            </w:r>
            <w:proofErr w:type="spellStart"/>
            <w:r w:rsidRPr="005B5905">
              <w:rPr>
                <w:rFonts w:asciiTheme="minorHAnsi" w:hAnsiTheme="minorHAnsi" w:cstheme="minorHAnsi"/>
                <w:sz w:val="20"/>
                <w:szCs w:val="20"/>
              </w:rPr>
              <w:t>Rack</w:t>
            </w:r>
            <w:proofErr w:type="spellEnd"/>
            <w:r w:rsidRPr="005B5905">
              <w:rPr>
                <w:rFonts w:asciiTheme="minorHAnsi" w:hAnsiTheme="minorHAnsi" w:cstheme="minorHAnsi"/>
                <w:sz w:val="20"/>
                <w:szCs w:val="20"/>
              </w:rPr>
              <w:t xml:space="preserve"> 1U</w:t>
            </w:r>
          </w:p>
        </w:tc>
        <w:tc>
          <w:tcPr>
            <w:tcW w:w="3964" w:type="dxa"/>
            <w:shd w:val="clear" w:color="auto" w:fill="auto"/>
          </w:tcPr>
          <w:p w14:paraId="754CA1C7" w14:textId="77777777" w:rsidR="00DE5117" w:rsidRPr="005B5905" w:rsidRDefault="00DE5117" w:rsidP="00DE5117">
            <w:pPr>
              <w:rPr>
                <w:rFonts w:asciiTheme="minorHAnsi" w:hAnsiTheme="minorHAnsi" w:cstheme="minorHAnsi"/>
                <w:sz w:val="20"/>
                <w:szCs w:val="20"/>
              </w:rPr>
            </w:pPr>
          </w:p>
        </w:tc>
      </w:tr>
      <w:tr w:rsidR="00DE5117" w:rsidRPr="005B5905" w14:paraId="261E723B" w14:textId="44EFCA38" w:rsidTr="00DE5117">
        <w:tc>
          <w:tcPr>
            <w:tcW w:w="2830" w:type="dxa"/>
            <w:shd w:val="clear" w:color="auto" w:fill="auto"/>
          </w:tcPr>
          <w:p w14:paraId="187170ED" w14:textId="77777777" w:rsidR="00DE5117" w:rsidRPr="005B5905" w:rsidRDefault="00DE5117" w:rsidP="007636E0">
            <w:pPr>
              <w:rPr>
                <w:rFonts w:asciiTheme="minorHAnsi" w:hAnsiTheme="minorHAnsi" w:cstheme="minorHAnsi"/>
                <w:b/>
                <w:sz w:val="20"/>
                <w:szCs w:val="20"/>
              </w:rPr>
            </w:pPr>
            <w:r w:rsidRPr="005B5905">
              <w:rPr>
                <w:rFonts w:asciiTheme="minorHAnsi" w:hAnsiTheme="minorHAnsi" w:cstheme="minorHAnsi"/>
                <w:b/>
                <w:sz w:val="20"/>
                <w:szCs w:val="20"/>
              </w:rPr>
              <w:t>Rozmiar tablicy adresów MAC</w:t>
            </w:r>
          </w:p>
        </w:tc>
        <w:tc>
          <w:tcPr>
            <w:tcW w:w="2268" w:type="dxa"/>
            <w:shd w:val="clear" w:color="auto" w:fill="auto"/>
          </w:tcPr>
          <w:p w14:paraId="5305F1EA" w14:textId="77777777" w:rsidR="00DE5117" w:rsidRPr="005B5905" w:rsidRDefault="00DE5117" w:rsidP="007636E0">
            <w:pPr>
              <w:rPr>
                <w:rFonts w:asciiTheme="minorHAnsi" w:hAnsiTheme="minorHAnsi" w:cstheme="minorHAnsi"/>
                <w:sz w:val="20"/>
                <w:szCs w:val="20"/>
              </w:rPr>
            </w:pPr>
            <w:r w:rsidRPr="005B5905">
              <w:rPr>
                <w:rFonts w:asciiTheme="minorHAnsi" w:hAnsiTheme="minorHAnsi" w:cstheme="minorHAnsi"/>
                <w:sz w:val="20"/>
                <w:szCs w:val="20"/>
              </w:rPr>
              <w:t>Min. 16000</w:t>
            </w:r>
          </w:p>
        </w:tc>
        <w:tc>
          <w:tcPr>
            <w:tcW w:w="3964" w:type="dxa"/>
            <w:shd w:val="clear" w:color="auto" w:fill="auto"/>
          </w:tcPr>
          <w:p w14:paraId="3E2DA009" w14:textId="77777777" w:rsidR="00DE5117" w:rsidRPr="005B5905" w:rsidRDefault="00DE5117" w:rsidP="00DE5117">
            <w:pPr>
              <w:rPr>
                <w:rFonts w:asciiTheme="minorHAnsi" w:hAnsiTheme="minorHAnsi" w:cstheme="minorHAnsi"/>
                <w:sz w:val="20"/>
                <w:szCs w:val="20"/>
              </w:rPr>
            </w:pPr>
          </w:p>
        </w:tc>
      </w:tr>
      <w:tr w:rsidR="00DE5117" w:rsidRPr="005B5905" w14:paraId="5EE69BC7" w14:textId="1BA7A899" w:rsidTr="00DE5117">
        <w:tc>
          <w:tcPr>
            <w:tcW w:w="2830" w:type="dxa"/>
            <w:shd w:val="clear" w:color="auto" w:fill="auto"/>
          </w:tcPr>
          <w:p w14:paraId="7910FB33" w14:textId="5676D96A" w:rsidR="00DE5117" w:rsidRPr="005B5905" w:rsidRDefault="00DE5117" w:rsidP="007636E0">
            <w:pPr>
              <w:rPr>
                <w:rFonts w:asciiTheme="minorHAnsi" w:hAnsiTheme="minorHAnsi" w:cstheme="minorHAnsi"/>
                <w:b/>
                <w:sz w:val="20"/>
                <w:szCs w:val="20"/>
              </w:rPr>
            </w:pPr>
            <w:r w:rsidRPr="005B5905">
              <w:rPr>
                <w:rFonts w:asciiTheme="minorHAnsi" w:hAnsiTheme="minorHAnsi" w:cstheme="minorHAnsi"/>
                <w:b/>
                <w:sz w:val="20"/>
                <w:szCs w:val="20"/>
              </w:rPr>
              <w:t>Pamięć CPU</w:t>
            </w:r>
          </w:p>
        </w:tc>
        <w:tc>
          <w:tcPr>
            <w:tcW w:w="2268" w:type="dxa"/>
            <w:shd w:val="clear" w:color="auto" w:fill="auto"/>
          </w:tcPr>
          <w:p w14:paraId="1B81D575" w14:textId="3E06DA52" w:rsidR="00DE5117" w:rsidRPr="005B5905" w:rsidRDefault="00DE5117" w:rsidP="007636E0">
            <w:pPr>
              <w:rPr>
                <w:rFonts w:asciiTheme="minorHAnsi" w:hAnsiTheme="minorHAnsi" w:cstheme="minorHAnsi"/>
                <w:sz w:val="20"/>
                <w:szCs w:val="20"/>
              </w:rPr>
            </w:pPr>
            <w:r w:rsidRPr="005B5905">
              <w:rPr>
                <w:rFonts w:asciiTheme="minorHAnsi" w:hAnsiTheme="minorHAnsi" w:cstheme="minorHAnsi"/>
                <w:sz w:val="20"/>
                <w:szCs w:val="20"/>
              </w:rPr>
              <w:t>Min. 512 MB</w:t>
            </w:r>
          </w:p>
        </w:tc>
        <w:tc>
          <w:tcPr>
            <w:tcW w:w="3964" w:type="dxa"/>
            <w:shd w:val="clear" w:color="auto" w:fill="auto"/>
          </w:tcPr>
          <w:p w14:paraId="09FBACBC" w14:textId="77777777" w:rsidR="00DE5117" w:rsidRPr="005B5905" w:rsidRDefault="00DE5117" w:rsidP="00DE5117">
            <w:pPr>
              <w:rPr>
                <w:rFonts w:asciiTheme="minorHAnsi" w:hAnsiTheme="minorHAnsi" w:cstheme="minorHAnsi"/>
                <w:sz w:val="20"/>
                <w:szCs w:val="20"/>
              </w:rPr>
            </w:pPr>
          </w:p>
        </w:tc>
      </w:tr>
      <w:tr w:rsidR="00DE5117" w:rsidRPr="005B5905" w14:paraId="59CF32BC" w14:textId="7E4355C4" w:rsidTr="00DE5117">
        <w:tc>
          <w:tcPr>
            <w:tcW w:w="2830" w:type="dxa"/>
            <w:shd w:val="clear" w:color="auto" w:fill="auto"/>
          </w:tcPr>
          <w:p w14:paraId="287CA7A1" w14:textId="21B3BB03" w:rsidR="00DE5117" w:rsidRPr="005B5905" w:rsidRDefault="00DE5117" w:rsidP="007636E0">
            <w:pPr>
              <w:rPr>
                <w:rFonts w:asciiTheme="minorHAnsi" w:hAnsiTheme="minorHAnsi" w:cstheme="minorHAnsi"/>
                <w:b/>
                <w:sz w:val="20"/>
                <w:szCs w:val="20"/>
              </w:rPr>
            </w:pPr>
            <w:r w:rsidRPr="005B5905">
              <w:rPr>
                <w:rFonts w:asciiTheme="minorHAnsi" w:hAnsiTheme="minorHAnsi" w:cstheme="minorHAnsi"/>
                <w:b/>
                <w:sz w:val="20"/>
                <w:szCs w:val="20"/>
              </w:rPr>
              <w:t>Pamięć Flash</w:t>
            </w:r>
          </w:p>
        </w:tc>
        <w:tc>
          <w:tcPr>
            <w:tcW w:w="2268" w:type="dxa"/>
            <w:shd w:val="clear" w:color="auto" w:fill="auto"/>
          </w:tcPr>
          <w:p w14:paraId="513783FC" w14:textId="7560BA23" w:rsidR="00DE5117" w:rsidRPr="005B5905" w:rsidRDefault="00DE5117" w:rsidP="007636E0">
            <w:pPr>
              <w:rPr>
                <w:rFonts w:asciiTheme="minorHAnsi" w:hAnsiTheme="minorHAnsi" w:cstheme="minorHAnsi"/>
                <w:sz w:val="20"/>
                <w:szCs w:val="20"/>
              </w:rPr>
            </w:pPr>
            <w:r w:rsidRPr="005B5905">
              <w:rPr>
                <w:rFonts w:asciiTheme="minorHAnsi" w:hAnsiTheme="minorHAnsi" w:cstheme="minorHAnsi"/>
                <w:sz w:val="20"/>
                <w:szCs w:val="20"/>
              </w:rPr>
              <w:t>Min. 256 MB</w:t>
            </w:r>
          </w:p>
        </w:tc>
        <w:tc>
          <w:tcPr>
            <w:tcW w:w="3964" w:type="dxa"/>
            <w:shd w:val="clear" w:color="auto" w:fill="auto"/>
          </w:tcPr>
          <w:p w14:paraId="783E4E7D" w14:textId="77777777" w:rsidR="00DE5117" w:rsidRPr="005B5905" w:rsidRDefault="00DE5117" w:rsidP="00DE5117">
            <w:pPr>
              <w:rPr>
                <w:rFonts w:asciiTheme="minorHAnsi" w:hAnsiTheme="minorHAnsi" w:cstheme="minorHAnsi"/>
                <w:sz w:val="20"/>
                <w:szCs w:val="20"/>
              </w:rPr>
            </w:pPr>
          </w:p>
        </w:tc>
      </w:tr>
      <w:tr w:rsidR="00DE5117" w:rsidRPr="005B5905" w14:paraId="7B596EDF" w14:textId="4A003F45" w:rsidTr="00DE5117">
        <w:tc>
          <w:tcPr>
            <w:tcW w:w="2830" w:type="dxa"/>
            <w:shd w:val="clear" w:color="auto" w:fill="auto"/>
          </w:tcPr>
          <w:p w14:paraId="4FF31CED" w14:textId="77777777" w:rsidR="00DE5117" w:rsidRPr="005B5905" w:rsidRDefault="00DE5117" w:rsidP="007636E0">
            <w:pPr>
              <w:rPr>
                <w:rFonts w:asciiTheme="minorHAnsi" w:hAnsiTheme="minorHAnsi" w:cstheme="minorHAnsi"/>
                <w:b/>
                <w:sz w:val="20"/>
                <w:szCs w:val="20"/>
              </w:rPr>
            </w:pPr>
            <w:r w:rsidRPr="005B5905">
              <w:rPr>
                <w:rFonts w:asciiTheme="minorHAnsi" w:hAnsiTheme="minorHAnsi" w:cstheme="minorHAnsi"/>
                <w:b/>
                <w:sz w:val="20"/>
                <w:szCs w:val="20"/>
              </w:rPr>
              <w:lastRenderedPageBreak/>
              <w:t>Gniazda sieciowe</w:t>
            </w:r>
          </w:p>
        </w:tc>
        <w:tc>
          <w:tcPr>
            <w:tcW w:w="2268" w:type="dxa"/>
            <w:shd w:val="clear" w:color="auto" w:fill="auto"/>
          </w:tcPr>
          <w:p w14:paraId="3CA97EB3" w14:textId="31584F2A" w:rsidR="00DE5117" w:rsidRPr="005B5905" w:rsidRDefault="00DE5117" w:rsidP="007636E0">
            <w:pPr>
              <w:rPr>
                <w:rFonts w:asciiTheme="minorHAnsi" w:hAnsiTheme="minorHAnsi" w:cstheme="minorHAnsi"/>
                <w:sz w:val="20"/>
                <w:szCs w:val="20"/>
              </w:rPr>
            </w:pPr>
            <w:r w:rsidRPr="005B5905">
              <w:rPr>
                <w:rFonts w:asciiTheme="minorHAnsi" w:hAnsiTheme="minorHAnsi" w:cstheme="minorHAnsi"/>
                <w:sz w:val="20"/>
                <w:szCs w:val="20"/>
              </w:rPr>
              <w:t xml:space="preserve">20x Gigabit Ethernet, w tym: </w:t>
            </w:r>
          </w:p>
          <w:p w14:paraId="4D6E6142" w14:textId="4367229C" w:rsidR="00DE5117" w:rsidRPr="005B5905" w:rsidRDefault="00DE5117" w:rsidP="007636E0">
            <w:pPr>
              <w:rPr>
                <w:rFonts w:asciiTheme="minorHAnsi" w:hAnsiTheme="minorHAnsi" w:cstheme="minorHAnsi"/>
                <w:sz w:val="20"/>
                <w:szCs w:val="20"/>
              </w:rPr>
            </w:pPr>
            <w:r w:rsidRPr="005B5905">
              <w:rPr>
                <w:rFonts w:asciiTheme="minorHAnsi" w:hAnsiTheme="minorHAnsi" w:cstheme="minorHAnsi"/>
                <w:sz w:val="20"/>
                <w:szCs w:val="20"/>
              </w:rPr>
              <w:t>16x Gigabit Ethernet</w:t>
            </w:r>
          </w:p>
          <w:p w14:paraId="1E95FEB7" w14:textId="7CC9C9E9" w:rsidR="00DE5117" w:rsidRPr="005B5905" w:rsidRDefault="00DE5117" w:rsidP="007636E0">
            <w:pPr>
              <w:rPr>
                <w:rFonts w:asciiTheme="minorHAnsi" w:hAnsiTheme="minorHAnsi" w:cstheme="minorHAnsi"/>
                <w:sz w:val="20"/>
                <w:szCs w:val="20"/>
              </w:rPr>
            </w:pPr>
            <w:r w:rsidRPr="005B5905">
              <w:rPr>
                <w:rFonts w:asciiTheme="minorHAnsi" w:hAnsiTheme="minorHAnsi" w:cstheme="minorHAnsi"/>
                <w:sz w:val="20"/>
                <w:szCs w:val="20"/>
              </w:rPr>
              <w:t xml:space="preserve">2x GE </w:t>
            </w:r>
            <w:proofErr w:type="spellStart"/>
            <w:r w:rsidRPr="005B5905">
              <w:rPr>
                <w:rFonts w:asciiTheme="minorHAnsi" w:hAnsiTheme="minorHAnsi" w:cstheme="minorHAnsi"/>
                <w:sz w:val="20"/>
                <w:szCs w:val="20"/>
              </w:rPr>
              <w:t>combo</w:t>
            </w:r>
            <w:proofErr w:type="spellEnd"/>
            <w:r w:rsidRPr="005B5905">
              <w:rPr>
                <w:rFonts w:asciiTheme="minorHAnsi" w:hAnsiTheme="minorHAnsi" w:cstheme="minorHAnsi"/>
                <w:sz w:val="20"/>
                <w:szCs w:val="20"/>
              </w:rPr>
              <w:t xml:space="preserve"> + SFP</w:t>
            </w:r>
          </w:p>
        </w:tc>
        <w:tc>
          <w:tcPr>
            <w:tcW w:w="3964" w:type="dxa"/>
            <w:shd w:val="clear" w:color="auto" w:fill="auto"/>
          </w:tcPr>
          <w:p w14:paraId="068809B8" w14:textId="77777777" w:rsidR="00DE5117" w:rsidRPr="005B5905" w:rsidRDefault="00DE5117" w:rsidP="007636E0">
            <w:pPr>
              <w:rPr>
                <w:rFonts w:asciiTheme="minorHAnsi" w:hAnsiTheme="minorHAnsi" w:cstheme="minorHAnsi"/>
                <w:sz w:val="20"/>
                <w:szCs w:val="20"/>
              </w:rPr>
            </w:pPr>
          </w:p>
        </w:tc>
      </w:tr>
      <w:tr w:rsidR="00DE5117" w:rsidRPr="005B5905" w14:paraId="23FEC963" w14:textId="51513782" w:rsidTr="00DE5117">
        <w:tc>
          <w:tcPr>
            <w:tcW w:w="2830" w:type="dxa"/>
            <w:shd w:val="clear" w:color="auto" w:fill="auto"/>
          </w:tcPr>
          <w:p w14:paraId="30FF4A4A" w14:textId="77777777" w:rsidR="00DE5117" w:rsidRPr="005B5905" w:rsidRDefault="00DE5117" w:rsidP="007636E0">
            <w:pPr>
              <w:rPr>
                <w:rFonts w:asciiTheme="minorHAnsi" w:hAnsiTheme="minorHAnsi" w:cstheme="minorHAnsi"/>
                <w:b/>
                <w:sz w:val="20"/>
                <w:szCs w:val="20"/>
              </w:rPr>
            </w:pPr>
            <w:r w:rsidRPr="005B5905">
              <w:rPr>
                <w:rFonts w:asciiTheme="minorHAnsi" w:hAnsiTheme="minorHAnsi" w:cstheme="minorHAnsi"/>
                <w:b/>
                <w:sz w:val="20"/>
                <w:szCs w:val="20"/>
              </w:rPr>
              <w:t>Zasilanie</w:t>
            </w:r>
          </w:p>
        </w:tc>
        <w:tc>
          <w:tcPr>
            <w:tcW w:w="2268" w:type="dxa"/>
            <w:shd w:val="clear" w:color="auto" w:fill="auto"/>
          </w:tcPr>
          <w:p w14:paraId="4CD1B44D" w14:textId="77777777" w:rsidR="00DE5117" w:rsidRPr="005B5905" w:rsidRDefault="00DE5117" w:rsidP="007636E0">
            <w:pPr>
              <w:rPr>
                <w:rFonts w:asciiTheme="minorHAnsi" w:hAnsiTheme="minorHAnsi" w:cstheme="minorHAnsi"/>
                <w:sz w:val="20"/>
                <w:szCs w:val="20"/>
              </w:rPr>
            </w:pPr>
            <w:r w:rsidRPr="005B5905">
              <w:rPr>
                <w:rFonts w:asciiTheme="minorHAnsi" w:hAnsiTheme="minorHAnsi" w:cstheme="minorHAnsi"/>
                <w:sz w:val="20"/>
                <w:szCs w:val="20"/>
              </w:rPr>
              <w:t xml:space="preserve">100-240V 47-63 </w:t>
            </w:r>
            <w:proofErr w:type="spellStart"/>
            <w:r w:rsidRPr="005B5905">
              <w:rPr>
                <w:rFonts w:asciiTheme="minorHAnsi" w:hAnsiTheme="minorHAnsi" w:cstheme="minorHAnsi"/>
                <w:sz w:val="20"/>
                <w:szCs w:val="20"/>
              </w:rPr>
              <w:t>Hz</w:t>
            </w:r>
            <w:proofErr w:type="spellEnd"/>
          </w:p>
        </w:tc>
        <w:tc>
          <w:tcPr>
            <w:tcW w:w="3964" w:type="dxa"/>
            <w:shd w:val="clear" w:color="auto" w:fill="auto"/>
          </w:tcPr>
          <w:p w14:paraId="33CB64E6" w14:textId="77777777" w:rsidR="00DE5117" w:rsidRPr="005B5905" w:rsidRDefault="00DE5117" w:rsidP="00DE5117">
            <w:pPr>
              <w:rPr>
                <w:rFonts w:asciiTheme="minorHAnsi" w:hAnsiTheme="minorHAnsi" w:cstheme="minorHAnsi"/>
                <w:sz w:val="20"/>
                <w:szCs w:val="20"/>
              </w:rPr>
            </w:pPr>
          </w:p>
        </w:tc>
      </w:tr>
      <w:tr w:rsidR="00DE5117" w:rsidRPr="005B5905" w14:paraId="41E69813" w14:textId="7B01F879" w:rsidTr="00DE5117">
        <w:tc>
          <w:tcPr>
            <w:tcW w:w="2830" w:type="dxa"/>
            <w:shd w:val="clear" w:color="auto" w:fill="auto"/>
          </w:tcPr>
          <w:p w14:paraId="72EBD5B8" w14:textId="77777777" w:rsidR="00DE5117" w:rsidRPr="005B5905" w:rsidRDefault="00DE5117" w:rsidP="007636E0">
            <w:pPr>
              <w:rPr>
                <w:rFonts w:asciiTheme="minorHAnsi" w:hAnsiTheme="minorHAnsi" w:cstheme="minorHAnsi"/>
                <w:b/>
                <w:sz w:val="20"/>
                <w:szCs w:val="20"/>
              </w:rPr>
            </w:pPr>
            <w:r w:rsidRPr="005B5905">
              <w:rPr>
                <w:rFonts w:asciiTheme="minorHAnsi" w:hAnsiTheme="minorHAnsi" w:cstheme="minorHAnsi"/>
                <w:b/>
                <w:sz w:val="20"/>
                <w:szCs w:val="20"/>
              </w:rPr>
              <w:t>Obsługiwane standardy sieciowe</w:t>
            </w:r>
          </w:p>
        </w:tc>
        <w:tc>
          <w:tcPr>
            <w:tcW w:w="2268" w:type="dxa"/>
            <w:shd w:val="clear" w:color="auto" w:fill="auto"/>
          </w:tcPr>
          <w:p w14:paraId="5C72F9D0" w14:textId="77777777" w:rsidR="00DE5117" w:rsidRPr="005B5905" w:rsidRDefault="00DE5117" w:rsidP="007636E0">
            <w:pPr>
              <w:rPr>
                <w:rFonts w:asciiTheme="minorHAnsi" w:hAnsiTheme="minorHAnsi" w:cstheme="minorHAnsi"/>
                <w:sz w:val="20"/>
                <w:szCs w:val="20"/>
              </w:rPr>
            </w:pPr>
            <w:r w:rsidRPr="005B5905">
              <w:rPr>
                <w:rFonts w:asciiTheme="minorHAnsi" w:hAnsiTheme="minorHAnsi" w:cstheme="minorHAnsi"/>
                <w:sz w:val="20"/>
                <w:szCs w:val="20"/>
              </w:rPr>
              <w:t xml:space="preserve">IEEE 802.3 10BASE-T Ethernet, IEEE 802.3u 100BASE-TX Fast Ethernet, IEEE 802.3ab 1000BASE- T Gigabit Ethernet, IEEE 802.3ad Link </w:t>
            </w:r>
            <w:proofErr w:type="spellStart"/>
            <w:r w:rsidRPr="005B5905">
              <w:rPr>
                <w:rFonts w:asciiTheme="minorHAnsi" w:hAnsiTheme="minorHAnsi" w:cstheme="minorHAnsi"/>
                <w:sz w:val="20"/>
                <w:szCs w:val="20"/>
              </w:rPr>
              <w:t>Aggregation</w:t>
            </w:r>
            <w:proofErr w:type="spellEnd"/>
            <w:r w:rsidRPr="005B5905">
              <w:rPr>
                <w:rFonts w:asciiTheme="minorHAnsi" w:hAnsiTheme="minorHAnsi" w:cstheme="minorHAnsi"/>
                <w:sz w:val="20"/>
                <w:szCs w:val="20"/>
              </w:rPr>
              <w:t xml:space="preserve"> Control </w:t>
            </w:r>
            <w:proofErr w:type="spellStart"/>
            <w:r w:rsidRPr="005B5905">
              <w:rPr>
                <w:rFonts w:asciiTheme="minorHAnsi" w:hAnsiTheme="minorHAnsi" w:cstheme="minorHAnsi"/>
                <w:sz w:val="20"/>
                <w:szCs w:val="20"/>
              </w:rPr>
              <w:t>Protocol</w:t>
            </w:r>
            <w:proofErr w:type="spellEnd"/>
            <w:r w:rsidRPr="005B5905">
              <w:rPr>
                <w:rFonts w:asciiTheme="minorHAnsi" w:hAnsiTheme="minorHAnsi" w:cstheme="minorHAnsi"/>
                <w:sz w:val="20"/>
                <w:szCs w:val="20"/>
              </w:rPr>
              <w:t xml:space="preserve">, IEEE 802.3z Gigabit Ethernet, IEEE 802.3x </w:t>
            </w:r>
            <w:proofErr w:type="spellStart"/>
            <w:r w:rsidRPr="005B5905">
              <w:rPr>
                <w:rFonts w:asciiTheme="minorHAnsi" w:hAnsiTheme="minorHAnsi" w:cstheme="minorHAnsi"/>
                <w:sz w:val="20"/>
                <w:szCs w:val="20"/>
              </w:rPr>
              <w:t>Flow</w:t>
            </w:r>
            <w:proofErr w:type="spellEnd"/>
            <w:r w:rsidRPr="005B5905">
              <w:rPr>
                <w:rFonts w:asciiTheme="minorHAnsi" w:hAnsiTheme="minorHAnsi" w:cstheme="minorHAnsi"/>
                <w:sz w:val="20"/>
                <w:szCs w:val="20"/>
              </w:rPr>
              <w:t xml:space="preserve"> Control, IEEE 802.3 ad LACP, IEEE 802.1D (STP, GARP and GVRP), IEEE 802.1Q/p VLAN, IEEE 802.1w </w:t>
            </w:r>
            <w:proofErr w:type="spellStart"/>
            <w:r w:rsidRPr="005B5905">
              <w:rPr>
                <w:rFonts w:asciiTheme="minorHAnsi" w:hAnsiTheme="minorHAnsi" w:cstheme="minorHAnsi"/>
                <w:sz w:val="20"/>
                <w:szCs w:val="20"/>
              </w:rPr>
              <w:t>Rapid</w:t>
            </w:r>
            <w:proofErr w:type="spellEnd"/>
            <w:r w:rsidRPr="005B5905">
              <w:rPr>
                <w:rFonts w:asciiTheme="minorHAnsi" w:hAnsiTheme="minorHAnsi" w:cstheme="minorHAnsi"/>
                <w:sz w:val="20"/>
                <w:szCs w:val="20"/>
              </w:rPr>
              <w:t xml:space="preserve"> STP, IEEE 802.1s </w:t>
            </w:r>
            <w:proofErr w:type="spellStart"/>
            <w:r w:rsidRPr="005B5905">
              <w:rPr>
                <w:rFonts w:asciiTheme="minorHAnsi" w:hAnsiTheme="minorHAnsi" w:cstheme="minorHAnsi"/>
                <w:sz w:val="20"/>
                <w:szCs w:val="20"/>
              </w:rPr>
              <w:t>Multiple</w:t>
            </w:r>
            <w:proofErr w:type="spellEnd"/>
            <w:r w:rsidRPr="005B5905">
              <w:rPr>
                <w:rFonts w:asciiTheme="minorHAnsi" w:hAnsiTheme="minorHAnsi" w:cstheme="minorHAnsi"/>
                <w:sz w:val="20"/>
                <w:szCs w:val="20"/>
              </w:rPr>
              <w:t xml:space="preserve"> STP, IEEE 802.1X Port Access </w:t>
            </w:r>
            <w:proofErr w:type="spellStart"/>
            <w:r w:rsidRPr="005B5905">
              <w:rPr>
                <w:rFonts w:asciiTheme="minorHAnsi" w:hAnsiTheme="minorHAnsi" w:cstheme="minorHAnsi"/>
                <w:sz w:val="20"/>
                <w:szCs w:val="20"/>
              </w:rPr>
              <w:t>Authentication</w:t>
            </w:r>
            <w:proofErr w:type="spellEnd"/>
            <w:r w:rsidRPr="005B5905">
              <w:rPr>
                <w:rFonts w:asciiTheme="minorHAnsi" w:hAnsiTheme="minorHAnsi" w:cstheme="minorHAnsi"/>
                <w:sz w:val="20"/>
                <w:szCs w:val="20"/>
              </w:rPr>
              <w:t xml:space="preserve">, IEEE 802.3af, IEEE 802.3at, RFC 768, RFC 783, RFC 791, RFC 792, RFC 793, RFC 813, RFC 879, RFC 896, RFC 826, RFC 854, RFC 855, RFC 856, RFC 858, RFC 894, RFC 919, RFC 922, RFC 920, RFC 950, RFC 951, RFC 1042, RFC 1071, RFC 1123, RFC 1141, RFC 1155, RFC 1157, RFC 1350, RFC 1533, RFC 1541, RFC 1542, RFC 1624, RFC 1700, RFC 1867, RFC 2030, RFC 2616, RFC 2131, RFC 2132, RFC 3164, RFC 3411, RFC 3412, RFC 3413, RFC 3414, RFC 3415, RFC 2576, RFC 4330, RFC 1213, RFC 1215, RFC 1286, RFC 1442, RFC 1451, RFC </w:t>
            </w:r>
            <w:r w:rsidRPr="005B5905">
              <w:rPr>
                <w:rFonts w:asciiTheme="minorHAnsi" w:hAnsiTheme="minorHAnsi" w:cstheme="minorHAnsi"/>
                <w:sz w:val="20"/>
                <w:szCs w:val="20"/>
              </w:rPr>
              <w:lastRenderedPageBreak/>
              <w:t>1493, RFC 1573, RFC 1643, RFC 1757, RFC 1907, RFC 2011, RFC 2012, RFC 2013, RFC 2233, RFC 2618, RFC 2665, RFC 2666, RFC 2674, RFC 2737, RFC 2819, RFC 2863, RFC 1157, RFC 1493, RFC 1215, RFC 3416</w:t>
            </w:r>
          </w:p>
        </w:tc>
        <w:tc>
          <w:tcPr>
            <w:tcW w:w="3964" w:type="dxa"/>
            <w:shd w:val="clear" w:color="auto" w:fill="auto"/>
          </w:tcPr>
          <w:p w14:paraId="15A628A1" w14:textId="77777777" w:rsidR="00DE5117" w:rsidRPr="005B5905" w:rsidRDefault="00DE5117" w:rsidP="007636E0">
            <w:pPr>
              <w:rPr>
                <w:rFonts w:asciiTheme="minorHAnsi" w:hAnsiTheme="minorHAnsi" w:cstheme="minorHAnsi"/>
                <w:sz w:val="20"/>
                <w:szCs w:val="20"/>
              </w:rPr>
            </w:pPr>
          </w:p>
        </w:tc>
      </w:tr>
      <w:tr w:rsidR="00DE5117" w:rsidRPr="005B5905" w14:paraId="11EAD3EA" w14:textId="44FE7818" w:rsidTr="00DE5117">
        <w:tc>
          <w:tcPr>
            <w:tcW w:w="2830" w:type="dxa"/>
            <w:shd w:val="clear" w:color="auto" w:fill="auto"/>
          </w:tcPr>
          <w:p w14:paraId="4664DFE0" w14:textId="77777777" w:rsidR="00DE5117" w:rsidRPr="005B5905" w:rsidRDefault="00DE5117" w:rsidP="007636E0">
            <w:pPr>
              <w:rPr>
                <w:rFonts w:asciiTheme="minorHAnsi" w:hAnsiTheme="minorHAnsi" w:cstheme="minorHAnsi"/>
                <w:b/>
                <w:sz w:val="20"/>
                <w:szCs w:val="20"/>
              </w:rPr>
            </w:pPr>
            <w:r w:rsidRPr="005B5905">
              <w:rPr>
                <w:rFonts w:asciiTheme="minorHAnsi" w:hAnsiTheme="minorHAnsi" w:cstheme="minorHAnsi"/>
                <w:b/>
                <w:sz w:val="20"/>
                <w:szCs w:val="20"/>
              </w:rPr>
              <w:t>Warstwy przełączania</w:t>
            </w:r>
          </w:p>
        </w:tc>
        <w:tc>
          <w:tcPr>
            <w:tcW w:w="2268" w:type="dxa"/>
            <w:shd w:val="clear" w:color="auto" w:fill="auto"/>
          </w:tcPr>
          <w:p w14:paraId="26ED7F73" w14:textId="77777777" w:rsidR="00DE5117" w:rsidRPr="005B5905" w:rsidRDefault="00DE5117" w:rsidP="007636E0">
            <w:pPr>
              <w:rPr>
                <w:rFonts w:asciiTheme="minorHAnsi" w:hAnsiTheme="minorHAnsi" w:cstheme="minorHAnsi"/>
                <w:sz w:val="20"/>
                <w:szCs w:val="20"/>
              </w:rPr>
            </w:pPr>
            <w:proofErr w:type="spellStart"/>
            <w:r w:rsidRPr="005B5905">
              <w:rPr>
                <w:rFonts w:asciiTheme="minorHAnsi" w:hAnsiTheme="minorHAnsi" w:cstheme="minorHAnsi"/>
                <w:sz w:val="20"/>
                <w:szCs w:val="20"/>
              </w:rPr>
              <w:t>Layer</w:t>
            </w:r>
            <w:proofErr w:type="spellEnd"/>
            <w:r w:rsidRPr="005B5905">
              <w:rPr>
                <w:rFonts w:asciiTheme="minorHAnsi" w:hAnsiTheme="minorHAnsi" w:cstheme="minorHAnsi"/>
                <w:sz w:val="20"/>
                <w:szCs w:val="20"/>
              </w:rPr>
              <w:t xml:space="preserve"> 2</w:t>
            </w:r>
          </w:p>
          <w:p w14:paraId="003F27E9" w14:textId="77777777" w:rsidR="00DE5117" w:rsidRPr="005B5905" w:rsidRDefault="00DE5117" w:rsidP="007636E0">
            <w:pPr>
              <w:rPr>
                <w:rFonts w:asciiTheme="minorHAnsi" w:hAnsiTheme="minorHAnsi" w:cstheme="minorHAnsi"/>
                <w:sz w:val="20"/>
                <w:szCs w:val="20"/>
              </w:rPr>
            </w:pPr>
            <w:proofErr w:type="spellStart"/>
            <w:r w:rsidRPr="005B5905">
              <w:rPr>
                <w:rFonts w:asciiTheme="minorHAnsi" w:hAnsiTheme="minorHAnsi" w:cstheme="minorHAnsi"/>
                <w:sz w:val="20"/>
                <w:szCs w:val="20"/>
              </w:rPr>
              <w:t>Layer</w:t>
            </w:r>
            <w:proofErr w:type="spellEnd"/>
            <w:r w:rsidRPr="005B5905">
              <w:rPr>
                <w:rFonts w:asciiTheme="minorHAnsi" w:hAnsiTheme="minorHAnsi" w:cstheme="minorHAnsi"/>
                <w:sz w:val="20"/>
                <w:szCs w:val="20"/>
              </w:rPr>
              <w:t xml:space="preserve"> 3</w:t>
            </w:r>
          </w:p>
        </w:tc>
        <w:tc>
          <w:tcPr>
            <w:tcW w:w="3964" w:type="dxa"/>
            <w:shd w:val="clear" w:color="auto" w:fill="auto"/>
          </w:tcPr>
          <w:p w14:paraId="74129A1E" w14:textId="77777777" w:rsidR="00DE5117" w:rsidRDefault="00DE5117">
            <w:pPr>
              <w:rPr>
                <w:rFonts w:asciiTheme="minorHAnsi" w:hAnsiTheme="minorHAnsi" w:cstheme="minorHAnsi"/>
                <w:sz w:val="20"/>
                <w:szCs w:val="20"/>
              </w:rPr>
            </w:pPr>
          </w:p>
          <w:p w14:paraId="71520EE7" w14:textId="77777777" w:rsidR="00DE5117" w:rsidRPr="005B5905" w:rsidRDefault="00DE5117" w:rsidP="007636E0">
            <w:pPr>
              <w:rPr>
                <w:rFonts w:asciiTheme="minorHAnsi" w:hAnsiTheme="minorHAnsi" w:cstheme="minorHAnsi"/>
                <w:sz w:val="20"/>
                <w:szCs w:val="20"/>
              </w:rPr>
            </w:pPr>
          </w:p>
        </w:tc>
      </w:tr>
      <w:tr w:rsidR="00DE5117" w:rsidRPr="005B5905" w14:paraId="6203C176" w14:textId="3BB5195F" w:rsidTr="00DE5117">
        <w:tc>
          <w:tcPr>
            <w:tcW w:w="2830" w:type="dxa"/>
            <w:shd w:val="clear" w:color="auto" w:fill="auto"/>
          </w:tcPr>
          <w:p w14:paraId="78D0694F" w14:textId="77777777" w:rsidR="00DE5117" w:rsidRPr="005B5905" w:rsidRDefault="00DE5117" w:rsidP="007636E0">
            <w:pPr>
              <w:rPr>
                <w:rFonts w:asciiTheme="minorHAnsi" w:hAnsiTheme="minorHAnsi" w:cstheme="minorHAnsi"/>
                <w:b/>
                <w:sz w:val="20"/>
                <w:szCs w:val="20"/>
              </w:rPr>
            </w:pPr>
            <w:r w:rsidRPr="005B5905">
              <w:rPr>
                <w:rFonts w:asciiTheme="minorHAnsi" w:hAnsiTheme="minorHAnsi" w:cstheme="minorHAnsi"/>
                <w:b/>
                <w:sz w:val="20"/>
                <w:szCs w:val="20"/>
              </w:rPr>
              <w:t>Zarządzanie</w:t>
            </w:r>
          </w:p>
        </w:tc>
        <w:tc>
          <w:tcPr>
            <w:tcW w:w="2268" w:type="dxa"/>
            <w:shd w:val="clear" w:color="auto" w:fill="auto"/>
          </w:tcPr>
          <w:p w14:paraId="6E64F7D6" w14:textId="77777777" w:rsidR="00DE5117" w:rsidRPr="005B5905" w:rsidRDefault="00DE5117" w:rsidP="007636E0">
            <w:pPr>
              <w:rPr>
                <w:rFonts w:asciiTheme="minorHAnsi" w:hAnsiTheme="minorHAnsi" w:cstheme="minorHAnsi"/>
                <w:sz w:val="20"/>
                <w:szCs w:val="20"/>
              </w:rPr>
            </w:pPr>
            <w:r w:rsidRPr="005B5905">
              <w:rPr>
                <w:rFonts w:asciiTheme="minorHAnsi" w:hAnsiTheme="minorHAnsi" w:cstheme="minorHAnsi"/>
                <w:sz w:val="20"/>
                <w:szCs w:val="20"/>
              </w:rPr>
              <w:t xml:space="preserve">Web </w:t>
            </w:r>
            <w:proofErr w:type="spellStart"/>
            <w:r w:rsidRPr="005B5905">
              <w:rPr>
                <w:rFonts w:asciiTheme="minorHAnsi" w:hAnsiTheme="minorHAnsi" w:cstheme="minorHAnsi"/>
                <w:sz w:val="20"/>
                <w:szCs w:val="20"/>
              </w:rPr>
              <w:t>user</w:t>
            </w:r>
            <w:proofErr w:type="spellEnd"/>
            <w:r w:rsidRPr="005B5905">
              <w:rPr>
                <w:rFonts w:asciiTheme="minorHAnsi" w:hAnsiTheme="minorHAnsi" w:cstheme="minorHAnsi"/>
                <w:sz w:val="20"/>
                <w:szCs w:val="20"/>
              </w:rPr>
              <w:t xml:space="preserve"> </w:t>
            </w:r>
            <w:proofErr w:type="spellStart"/>
            <w:r w:rsidRPr="005B5905">
              <w:rPr>
                <w:rFonts w:asciiTheme="minorHAnsi" w:hAnsiTheme="minorHAnsi" w:cstheme="minorHAnsi"/>
                <w:sz w:val="20"/>
                <w:szCs w:val="20"/>
              </w:rPr>
              <w:t>interface</w:t>
            </w:r>
            <w:proofErr w:type="spellEnd"/>
          </w:p>
          <w:p w14:paraId="3284ADA0" w14:textId="77777777" w:rsidR="00DE5117" w:rsidRPr="005B5905" w:rsidRDefault="00DE5117" w:rsidP="007636E0">
            <w:pPr>
              <w:rPr>
                <w:rFonts w:asciiTheme="minorHAnsi" w:hAnsiTheme="minorHAnsi" w:cstheme="minorHAnsi"/>
                <w:sz w:val="20"/>
                <w:szCs w:val="20"/>
              </w:rPr>
            </w:pPr>
            <w:r w:rsidRPr="005B5905">
              <w:rPr>
                <w:rFonts w:asciiTheme="minorHAnsi" w:hAnsiTheme="minorHAnsi" w:cstheme="minorHAnsi"/>
                <w:sz w:val="20"/>
                <w:szCs w:val="20"/>
              </w:rPr>
              <w:t>SNMP v.1</w:t>
            </w:r>
          </w:p>
          <w:p w14:paraId="2705A7B9" w14:textId="77777777" w:rsidR="00DE5117" w:rsidRPr="005B5905" w:rsidRDefault="00DE5117" w:rsidP="007636E0">
            <w:pPr>
              <w:rPr>
                <w:rFonts w:asciiTheme="minorHAnsi" w:hAnsiTheme="minorHAnsi" w:cstheme="minorHAnsi"/>
                <w:sz w:val="20"/>
                <w:szCs w:val="20"/>
              </w:rPr>
            </w:pPr>
            <w:r w:rsidRPr="005B5905">
              <w:rPr>
                <w:rFonts w:asciiTheme="minorHAnsi" w:hAnsiTheme="minorHAnsi" w:cstheme="minorHAnsi"/>
                <w:sz w:val="20"/>
                <w:szCs w:val="20"/>
              </w:rPr>
              <w:t>SNMP v.2c</w:t>
            </w:r>
          </w:p>
          <w:p w14:paraId="1F001A75" w14:textId="77777777" w:rsidR="00DE5117" w:rsidRPr="005B5905" w:rsidRDefault="00DE5117" w:rsidP="007636E0">
            <w:pPr>
              <w:rPr>
                <w:rFonts w:asciiTheme="minorHAnsi" w:hAnsiTheme="minorHAnsi" w:cstheme="minorHAnsi"/>
                <w:sz w:val="20"/>
                <w:szCs w:val="20"/>
              </w:rPr>
            </w:pPr>
            <w:r w:rsidRPr="005B5905">
              <w:rPr>
                <w:rFonts w:asciiTheme="minorHAnsi" w:hAnsiTheme="minorHAnsi" w:cstheme="minorHAnsi"/>
                <w:sz w:val="20"/>
                <w:szCs w:val="20"/>
              </w:rPr>
              <w:t>SNMP v.3</w:t>
            </w:r>
          </w:p>
        </w:tc>
        <w:tc>
          <w:tcPr>
            <w:tcW w:w="3964" w:type="dxa"/>
            <w:shd w:val="clear" w:color="auto" w:fill="auto"/>
          </w:tcPr>
          <w:p w14:paraId="35B5638A" w14:textId="77777777" w:rsidR="00DE5117" w:rsidRDefault="00DE5117">
            <w:pPr>
              <w:rPr>
                <w:rFonts w:asciiTheme="minorHAnsi" w:hAnsiTheme="minorHAnsi" w:cstheme="minorHAnsi"/>
                <w:sz w:val="20"/>
                <w:szCs w:val="20"/>
              </w:rPr>
            </w:pPr>
          </w:p>
          <w:p w14:paraId="2D9B310C" w14:textId="77777777" w:rsidR="00DE5117" w:rsidRPr="005B5905" w:rsidRDefault="00DE5117" w:rsidP="007636E0">
            <w:pPr>
              <w:rPr>
                <w:rFonts w:asciiTheme="minorHAnsi" w:hAnsiTheme="minorHAnsi" w:cstheme="minorHAnsi"/>
                <w:sz w:val="20"/>
                <w:szCs w:val="20"/>
              </w:rPr>
            </w:pPr>
          </w:p>
        </w:tc>
      </w:tr>
      <w:tr w:rsidR="00DE5117" w:rsidRPr="005B5905" w14:paraId="4C88829B" w14:textId="7B1E6FC5" w:rsidTr="00DE5117">
        <w:tc>
          <w:tcPr>
            <w:tcW w:w="2830" w:type="dxa"/>
            <w:shd w:val="clear" w:color="auto" w:fill="auto"/>
          </w:tcPr>
          <w:p w14:paraId="556A2F13" w14:textId="79E9760C" w:rsidR="00DE5117" w:rsidRPr="005B5905" w:rsidRDefault="00DE5117" w:rsidP="007636E0">
            <w:pPr>
              <w:rPr>
                <w:rFonts w:asciiTheme="minorHAnsi" w:hAnsiTheme="minorHAnsi" w:cstheme="minorHAnsi"/>
                <w:b/>
                <w:sz w:val="20"/>
                <w:szCs w:val="20"/>
              </w:rPr>
            </w:pPr>
            <w:r w:rsidRPr="005B5905">
              <w:rPr>
                <w:rFonts w:asciiTheme="minorHAnsi" w:hAnsiTheme="minorHAnsi" w:cstheme="minorHAnsi"/>
                <w:b/>
                <w:sz w:val="20"/>
                <w:szCs w:val="20"/>
              </w:rPr>
              <w:t xml:space="preserve">Jumbo </w:t>
            </w:r>
            <w:proofErr w:type="spellStart"/>
            <w:r w:rsidRPr="005B5905">
              <w:rPr>
                <w:rFonts w:asciiTheme="minorHAnsi" w:hAnsiTheme="minorHAnsi" w:cstheme="minorHAnsi"/>
                <w:b/>
                <w:sz w:val="20"/>
                <w:szCs w:val="20"/>
              </w:rPr>
              <w:t>frames</w:t>
            </w:r>
            <w:proofErr w:type="spellEnd"/>
          </w:p>
        </w:tc>
        <w:tc>
          <w:tcPr>
            <w:tcW w:w="2268" w:type="dxa"/>
            <w:shd w:val="clear" w:color="auto" w:fill="auto"/>
          </w:tcPr>
          <w:p w14:paraId="659CD447" w14:textId="047D3C35" w:rsidR="00DE5117" w:rsidRPr="005B5905" w:rsidRDefault="00DE5117" w:rsidP="00706442">
            <w:pPr>
              <w:ind w:left="708" w:hanging="708"/>
              <w:rPr>
                <w:rFonts w:asciiTheme="minorHAnsi" w:hAnsiTheme="minorHAnsi" w:cstheme="minorHAnsi"/>
                <w:sz w:val="20"/>
                <w:szCs w:val="20"/>
              </w:rPr>
            </w:pPr>
            <w:r w:rsidRPr="005B5905">
              <w:rPr>
                <w:rFonts w:asciiTheme="minorHAnsi" w:hAnsiTheme="minorHAnsi" w:cstheme="minorHAnsi"/>
                <w:sz w:val="20"/>
                <w:szCs w:val="20"/>
              </w:rPr>
              <w:t>min. 9 KB</w:t>
            </w:r>
          </w:p>
        </w:tc>
        <w:tc>
          <w:tcPr>
            <w:tcW w:w="3964" w:type="dxa"/>
            <w:shd w:val="clear" w:color="auto" w:fill="auto"/>
          </w:tcPr>
          <w:p w14:paraId="59B2D7F1" w14:textId="77777777" w:rsidR="00DE5117" w:rsidRPr="005B5905" w:rsidRDefault="00DE5117" w:rsidP="00DE5117">
            <w:pPr>
              <w:rPr>
                <w:rFonts w:asciiTheme="minorHAnsi" w:hAnsiTheme="minorHAnsi" w:cstheme="minorHAnsi"/>
                <w:sz w:val="20"/>
                <w:szCs w:val="20"/>
              </w:rPr>
            </w:pPr>
          </w:p>
        </w:tc>
      </w:tr>
      <w:tr w:rsidR="00DE5117" w:rsidRPr="005B5905" w14:paraId="238E2E39" w14:textId="7DA06F69" w:rsidTr="00DE5117">
        <w:tc>
          <w:tcPr>
            <w:tcW w:w="2830" w:type="dxa"/>
            <w:shd w:val="clear" w:color="auto" w:fill="auto"/>
          </w:tcPr>
          <w:p w14:paraId="4521A63B" w14:textId="77777777" w:rsidR="00DE5117" w:rsidRPr="005B5905" w:rsidRDefault="00DE5117" w:rsidP="007636E0">
            <w:pPr>
              <w:rPr>
                <w:rFonts w:asciiTheme="minorHAnsi" w:hAnsiTheme="minorHAnsi" w:cstheme="minorHAnsi"/>
                <w:b/>
                <w:sz w:val="20"/>
                <w:szCs w:val="20"/>
              </w:rPr>
            </w:pPr>
            <w:r w:rsidRPr="005B5905">
              <w:rPr>
                <w:rFonts w:asciiTheme="minorHAnsi" w:hAnsiTheme="minorHAnsi" w:cstheme="minorHAnsi"/>
                <w:b/>
                <w:sz w:val="20"/>
                <w:szCs w:val="20"/>
              </w:rPr>
              <w:t>Sygnalizacja pracy diodami</w:t>
            </w:r>
          </w:p>
        </w:tc>
        <w:tc>
          <w:tcPr>
            <w:tcW w:w="2268" w:type="dxa"/>
            <w:shd w:val="clear" w:color="auto" w:fill="auto"/>
          </w:tcPr>
          <w:p w14:paraId="36F30185" w14:textId="77777777" w:rsidR="00DE5117" w:rsidRPr="005B5905" w:rsidRDefault="00DE5117" w:rsidP="007636E0">
            <w:pPr>
              <w:rPr>
                <w:rFonts w:asciiTheme="minorHAnsi" w:hAnsiTheme="minorHAnsi" w:cstheme="minorHAnsi"/>
                <w:sz w:val="20"/>
                <w:szCs w:val="20"/>
              </w:rPr>
            </w:pPr>
            <w:r w:rsidRPr="005B5905">
              <w:rPr>
                <w:rFonts w:asciiTheme="minorHAnsi" w:hAnsiTheme="minorHAnsi" w:cstheme="minorHAnsi"/>
                <w:sz w:val="20"/>
                <w:szCs w:val="20"/>
              </w:rPr>
              <w:t>System, Link/</w:t>
            </w:r>
            <w:proofErr w:type="spellStart"/>
            <w:r w:rsidRPr="005B5905">
              <w:rPr>
                <w:rFonts w:asciiTheme="minorHAnsi" w:hAnsiTheme="minorHAnsi" w:cstheme="minorHAnsi"/>
                <w:sz w:val="20"/>
                <w:szCs w:val="20"/>
              </w:rPr>
              <w:t>Act</w:t>
            </w:r>
            <w:proofErr w:type="spellEnd"/>
            <w:r w:rsidRPr="005B5905">
              <w:rPr>
                <w:rFonts w:asciiTheme="minorHAnsi" w:hAnsiTheme="minorHAnsi" w:cstheme="minorHAnsi"/>
                <w:sz w:val="20"/>
                <w:szCs w:val="20"/>
              </w:rPr>
              <w:t>, Prędkość</w:t>
            </w:r>
          </w:p>
        </w:tc>
        <w:tc>
          <w:tcPr>
            <w:tcW w:w="3964" w:type="dxa"/>
            <w:shd w:val="clear" w:color="auto" w:fill="auto"/>
          </w:tcPr>
          <w:p w14:paraId="0EDF01DD" w14:textId="77777777" w:rsidR="00DE5117" w:rsidRPr="005B5905" w:rsidRDefault="00DE5117" w:rsidP="00DE5117">
            <w:pPr>
              <w:rPr>
                <w:rFonts w:asciiTheme="minorHAnsi" w:hAnsiTheme="minorHAnsi" w:cstheme="minorHAnsi"/>
                <w:sz w:val="20"/>
                <w:szCs w:val="20"/>
              </w:rPr>
            </w:pPr>
          </w:p>
        </w:tc>
      </w:tr>
      <w:tr w:rsidR="00DE5117" w:rsidRPr="005B5905" w14:paraId="129A2045" w14:textId="175A529D" w:rsidTr="00DE5117">
        <w:tc>
          <w:tcPr>
            <w:tcW w:w="2830" w:type="dxa"/>
            <w:shd w:val="clear" w:color="auto" w:fill="auto"/>
          </w:tcPr>
          <w:p w14:paraId="3794EC1A" w14:textId="4717C796" w:rsidR="00DE5117" w:rsidRPr="005B5905" w:rsidRDefault="00DE5117" w:rsidP="007636E0">
            <w:pPr>
              <w:rPr>
                <w:rFonts w:asciiTheme="minorHAnsi" w:hAnsiTheme="minorHAnsi" w:cstheme="minorHAnsi"/>
                <w:b/>
                <w:sz w:val="20"/>
                <w:szCs w:val="20"/>
              </w:rPr>
            </w:pPr>
            <w:r w:rsidRPr="005B5905">
              <w:rPr>
                <w:rFonts w:asciiTheme="minorHAnsi" w:hAnsiTheme="minorHAnsi" w:cstheme="minorHAnsi"/>
                <w:b/>
                <w:sz w:val="20"/>
                <w:szCs w:val="20"/>
              </w:rPr>
              <w:t>Chłodzenie</w:t>
            </w:r>
          </w:p>
        </w:tc>
        <w:tc>
          <w:tcPr>
            <w:tcW w:w="2268" w:type="dxa"/>
            <w:shd w:val="clear" w:color="auto" w:fill="auto"/>
          </w:tcPr>
          <w:p w14:paraId="67326002" w14:textId="298C7948" w:rsidR="00DE5117" w:rsidRPr="005B5905" w:rsidRDefault="00DE5117" w:rsidP="007636E0">
            <w:pPr>
              <w:rPr>
                <w:rFonts w:asciiTheme="minorHAnsi" w:hAnsiTheme="minorHAnsi" w:cstheme="minorHAnsi"/>
                <w:sz w:val="20"/>
                <w:szCs w:val="20"/>
              </w:rPr>
            </w:pPr>
            <w:proofErr w:type="spellStart"/>
            <w:r w:rsidRPr="005B5905">
              <w:rPr>
                <w:rFonts w:asciiTheme="minorHAnsi" w:hAnsiTheme="minorHAnsi" w:cstheme="minorHAnsi"/>
                <w:sz w:val="20"/>
                <w:szCs w:val="20"/>
              </w:rPr>
              <w:t>Bezwiatrakowe</w:t>
            </w:r>
            <w:proofErr w:type="spellEnd"/>
          </w:p>
        </w:tc>
        <w:tc>
          <w:tcPr>
            <w:tcW w:w="3964" w:type="dxa"/>
            <w:shd w:val="clear" w:color="auto" w:fill="auto"/>
          </w:tcPr>
          <w:p w14:paraId="7F1FFF0A" w14:textId="77777777" w:rsidR="00DE5117" w:rsidRPr="005B5905" w:rsidRDefault="00DE5117" w:rsidP="00DE5117">
            <w:pPr>
              <w:rPr>
                <w:rFonts w:asciiTheme="minorHAnsi" w:hAnsiTheme="minorHAnsi" w:cstheme="minorHAnsi"/>
                <w:sz w:val="20"/>
                <w:szCs w:val="20"/>
              </w:rPr>
            </w:pPr>
          </w:p>
        </w:tc>
      </w:tr>
      <w:tr w:rsidR="00DE5117" w:rsidRPr="005B5905" w14:paraId="24051DEB" w14:textId="44BC1996" w:rsidTr="00B56CBD">
        <w:tc>
          <w:tcPr>
            <w:tcW w:w="2830" w:type="dxa"/>
            <w:shd w:val="clear" w:color="auto" w:fill="auto"/>
          </w:tcPr>
          <w:p w14:paraId="2090118F" w14:textId="77777777" w:rsidR="00DE5117" w:rsidRPr="005B5905" w:rsidRDefault="00DE5117" w:rsidP="007636E0">
            <w:pPr>
              <w:rPr>
                <w:rFonts w:asciiTheme="minorHAnsi" w:hAnsiTheme="minorHAnsi" w:cstheme="minorHAnsi"/>
                <w:b/>
                <w:sz w:val="20"/>
                <w:szCs w:val="20"/>
              </w:rPr>
            </w:pPr>
            <w:r w:rsidRPr="005B5905">
              <w:rPr>
                <w:rFonts w:asciiTheme="minorHAnsi" w:hAnsiTheme="minorHAnsi" w:cstheme="minorHAnsi"/>
                <w:b/>
                <w:sz w:val="20"/>
                <w:szCs w:val="20"/>
              </w:rPr>
              <w:t>Warunki pracy</w:t>
            </w:r>
          </w:p>
        </w:tc>
        <w:tc>
          <w:tcPr>
            <w:tcW w:w="2268" w:type="dxa"/>
            <w:shd w:val="clear" w:color="auto" w:fill="auto"/>
          </w:tcPr>
          <w:p w14:paraId="51FE4E0D" w14:textId="77777777" w:rsidR="00DE5117" w:rsidRPr="005B5905" w:rsidRDefault="00DE5117" w:rsidP="007636E0">
            <w:pPr>
              <w:rPr>
                <w:rFonts w:asciiTheme="minorHAnsi" w:hAnsiTheme="minorHAnsi" w:cstheme="minorHAnsi"/>
                <w:sz w:val="20"/>
                <w:szCs w:val="20"/>
              </w:rPr>
            </w:pPr>
            <w:r w:rsidRPr="005B5905">
              <w:rPr>
                <w:rFonts w:asciiTheme="minorHAnsi" w:hAnsiTheme="minorHAnsi" w:cstheme="minorHAnsi"/>
                <w:sz w:val="20"/>
                <w:szCs w:val="20"/>
              </w:rPr>
              <w:t>Temperatura 0</w:t>
            </w:r>
            <w:r w:rsidRPr="005B5905">
              <w:rPr>
                <w:rFonts w:asciiTheme="minorHAnsi" w:hAnsiTheme="minorHAnsi" w:cstheme="minorHAnsi"/>
                <w:sz w:val="20"/>
                <w:szCs w:val="20"/>
                <w:vertAlign w:val="superscript"/>
              </w:rPr>
              <w:t>o</w:t>
            </w:r>
            <w:r w:rsidRPr="005B5905">
              <w:rPr>
                <w:rFonts w:asciiTheme="minorHAnsi" w:hAnsiTheme="minorHAnsi" w:cstheme="minorHAnsi"/>
                <w:sz w:val="20"/>
                <w:szCs w:val="20"/>
              </w:rPr>
              <w:t>-50</w:t>
            </w:r>
            <w:r w:rsidRPr="005B5905">
              <w:rPr>
                <w:rFonts w:asciiTheme="minorHAnsi" w:hAnsiTheme="minorHAnsi" w:cstheme="minorHAnsi"/>
                <w:sz w:val="20"/>
                <w:szCs w:val="20"/>
                <w:vertAlign w:val="superscript"/>
              </w:rPr>
              <w:t>o</w:t>
            </w:r>
            <w:r w:rsidRPr="005B5905">
              <w:rPr>
                <w:rFonts w:asciiTheme="minorHAnsi" w:hAnsiTheme="minorHAnsi" w:cstheme="minorHAnsi"/>
                <w:sz w:val="20"/>
                <w:szCs w:val="20"/>
              </w:rPr>
              <w:t>, wilgotność max 90%</w:t>
            </w:r>
          </w:p>
        </w:tc>
        <w:tc>
          <w:tcPr>
            <w:tcW w:w="3964" w:type="dxa"/>
            <w:shd w:val="clear" w:color="auto" w:fill="auto"/>
          </w:tcPr>
          <w:p w14:paraId="7F2E6FD9" w14:textId="77777777" w:rsidR="00DE5117" w:rsidRPr="005B5905" w:rsidRDefault="00DE5117" w:rsidP="007636E0">
            <w:pPr>
              <w:rPr>
                <w:rFonts w:asciiTheme="minorHAnsi" w:hAnsiTheme="minorHAnsi" w:cstheme="minorHAnsi"/>
                <w:sz w:val="20"/>
                <w:szCs w:val="20"/>
              </w:rPr>
            </w:pPr>
          </w:p>
        </w:tc>
      </w:tr>
      <w:tr w:rsidR="00DE5117" w:rsidRPr="005B5905" w14:paraId="7D7BFBEA" w14:textId="7B80F1C2" w:rsidTr="00B56CBD">
        <w:tc>
          <w:tcPr>
            <w:tcW w:w="2830" w:type="dxa"/>
            <w:shd w:val="clear" w:color="auto" w:fill="auto"/>
          </w:tcPr>
          <w:p w14:paraId="73598800" w14:textId="77777777" w:rsidR="00DE5117" w:rsidRPr="005B5905" w:rsidRDefault="00DE5117" w:rsidP="007636E0">
            <w:pPr>
              <w:rPr>
                <w:rFonts w:asciiTheme="minorHAnsi" w:hAnsiTheme="minorHAnsi" w:cstheme="minorHAnsi"/>
                <w:b/>
                <w:sz w:val="20"/>
                <w:szCs w:val="20"/>
              </w:rPr>
            </w:pPr>
            <w:r w:rsidRPr="005B5905">
              <w:rPr>
                <w:rFonts w:asciiTheme="minorHAnsi" w:hAnsiTheme="minorHAnsi" w:cstheme="minorHAnsi"/>
                <w:b/>
                <w:sz w:val="20"/>
                <w:szCs w:val="20"/>
              </w:rPr>
              <w:t>Gwarancja</w:t>
            </w:r>
          </w:p>
        </w:tc>
        <w:tc>
          <w:tcPr>
            <w:tcW w:w="2268" w:type="dxa"/>
            <w:shd w:val="clear" w:color="auto" w:fill="auto"/>
          </w:tcPr>
          <w:p w14:paraId="4CC35AB7" w14:textId="77777777" w:rsidR="00DE5117" w:rsidRPr="005B5905" w:rsidRDefault="00DE5117" w:rsidP="007636E0">
            <w:pPr>
              <w:rPr>
                <w:rFonts w:asciiTheme="minorHAnsi" w:hAnsiTheme="minorHAnsi" w:cstheme="minorHAnsi"/>
                <w:sz w:val="20"/>
                <w:szCs w:val="20"/>
              </w:rPr>
            </w:pPr>
            <w:r w:rsidRPr="005B5905">
              <w:rPr>
                <w:rFonts w:asciiTheme="minorHAnsi" w:hAnsiTheme="minorHAnsi" w:cstheme="minorHAnsi"/>
                <w:sz w:val="20"/>
                <w:szCs w:val="20"/>
              </w:rPr>
              <w:t xml:space="preserve">Min. 5 lat oraz </w:t>
            </w:r>
            <w:proofErr w:type="spellStart"/>
            <w:r w:rsidRPr="005B5905">
              <w:rPr>
                <w:rFonts w:asciiTheme="minorHAnsi" w:hAnsiTheme="minorHAnsi" w:cstheme="minorHAnsi"/>
                <w:sz w:val="20"/>
                <w:szCs w:val="20"/>
              </w:rPr>
              <w:t>Next</w:t>
            </w:r>
            <w:proofErr w:type="spellEnd"/>
            <w:r w:rsidRPr="005B5905">
              <w:rPr>
                <w:rFonts w:asciiTheme="minorHAnsi" w:hAnsiTheme="minorHAnsi" w:cstheme="minorHAnsi"/>
                <w:sz w:val="20"/>
                <w:szCs w:val="20"/>
              </w:rPr>
              <w:t xml:space="preserve"> Business Day</w:t>
            </w:r>
          </w:p>
        </w:tc>
        <w:tc>
          <w:tcPr>
            <w:tcW w:w="3964" w:type="dxa"/>
            <w:shd w:val="clear" w:color="auto" w:fill="auto"/>
          </w:tcPr>
          <w:p w14:paraId="1CC794BE" w14:textId="77777777" w:rsidR="00DE5117" w:rsidRPr="005B5905" w:rsidRDefault="00DE5117" w:rsidP="007636E0">
            <w:pPr>
              <w:rPr>
                <w:rFonts w:asciiTheme="minorHAnsi" w:hAnsiTheme="minorHAnsi" w:cstheme="minorHAnsi"/>
                <w:sz w:val="20"/>
                <w:szCs w:val="20"/>
              </w:rPr>
            </w:pPr>
          </w:p>
        </w:tc>
      </w:tr>
      <w:tr w:rsidR="00DE5117" w:rsidRPr="005B5905" w14:paraId="4583EEAD" w14:textId="0E041FFE" w:rsidTr="00B56CBD">
        <w:tc>
          <w:tcPr>
            <w:tcW w:w="2830" w:type="dxa"/>
            <w:shd w:val="clear" w:color="auto" w:fill="auto"/>
          </w:tcPr>
          <w:p w14:paraId="187C2D42" w14:textId="77777777" w:rsidR="00DE5117" w:rsidRPr="005B5905" w:rsidRDefault="00DE5117" w:rsidP="007636E0">
            <w:pPr>
              <w:rPr>
                <w:rFonts w:asciiTheme="minorHAnsi" w:hAnsiTheme="minorHAnsi" w:cstheme="minorHAnsi"/>
                <w:b/>
                <w:sz w:val="20"/>
                <w:szCs w:val="20"/>
              </w:rPr>
            </w:pPr>
            <w:r w:rsidRPr="005B5905">
              <w:rPr>
                <w:rFonts w:asciiTheme="minorHAnsi" w:hAnsiTheme="minorHAnsi" w:cstheme="minorHAnsi"/>
                <w:b/>
                <w:sz w:val="20"/>
                <w:szCs w:val="20"/>
              </w:rPr>
              <w:t>Zgodność</w:t>
            </w:r>
          </w:p>
        </w:tc>
        <w:tc>
          <w:tcPr>
            <w:tcW w:w="2268" w:type="dxa"/>
            <w:shd w:val="clear" w:color="auto" w:fill="auto"/>
          </w:tcPr>
          <w:p w14:paraId="6EE0EA28" w14:textId="77777777" w:rsidR="00DE5117" w:rsidRPr="005B5905" w:rsidRDefault="00DE5117" w:rsidP="007636E0">
            <w:pPr>
              <w:rPr>
                <w:rFonts w:asciiTheme="minorHAnsi" w:hAnsiTheme="minorHAnsi" w:cstheme="minorHAnsi"/>
                <w:sz w:val="20"/>
                <w:szCs w:val="20"/>
              </w:rPr>
            </w:pPr>
            <w:r w:rsidRPr="005B5905">
              <w:rPr>
                <w:rFonts w:asciiTheme="minorHAnsi" w:hAnsiTheme="minorHAnsi" w:cstheme="minorHAnsi"/>
                <w:sz w:val="20"/>
                <w:szCs w:val="20"/>
              </w:rPr>
              <w:t xml:space="preserve">Switch musi być zgodny z połączeniem za pomocą </w:t>
            </w:r>
            <w:proofErr w:type="spellStart"/>
            <w:r w:rsidRPr="005B5905">
              <w:rPr>
                <w:rFonts w:asciiTheme="minorHAnsi" w:hAnsiTheme="minorHAnsi" w:cstheme="minorHAnsi"/>
                <w:sz w:val="20"/>
                <w:szCs w:val="20"/>
              </w:rPr>
              <w:t>czterportowej</w:t>
            </w:r>
            <w:proofErr w:type="spellEnd"/>
            <w:r w:rsidRPr="005B5905">
              <w:rPr>
                <w:rFonts w:asciiTheme="minorHAnsi" w:hAnsiTheme="minorHAnsi" w:cstheme="minorHAnsi"/>
                <w:sz w:val="20"/>
                <w:szCs w:val="20"/>
              </w:rPr>
              <w:t xml:space="preserve"> agregacji linku z posiadanym przez Zamawiającego </w:t>
            </w:r>
            <w:proofErr w:type="spellStart"/>
            <w:r w:rsidRPr="005B5905">
              <w:rPr>
                <w:rFonts w:asciiTheme="minorHAnsi" w:hAnsiTheme="minorHAnsi" w:cstheme="minorHAnsi"/>
                <w:sz w:val="20"/>
                <w:szCs w:val="20"/>
              </w:rPr>
              <w:t>switchem</w:t>
            </w:r>
            <w:proofErr w:type="spellEnd"/>
            <w:r w:rsidRPr="005B5905">
              <w:rPr>
                <w:rFonts w:asciiTheme="minorHAnsi" w:hAnsiTheme="minorHAnsi" w:cstheme="minorHAnsi"/>
                <w:sz w:val="20"/>
                <w:szCs w:val="20"/>
              </w:rPr>
              <w:t xml:space="preserve"> Cisco SG500x</w:t>
            </w:r>
          </w:p>
        </w:tc>
        <w:tc>
          <w:tcPr>
            <w:tcW w:w="3964" w:type="dxa"/>
            <w:shd w:val="clear" w:color="auto" w:fill="auto"/>
          </w:tcPr>
          <w:p w14:paraId="4F4C167C" w14:textId="77777777" w:rsidR="00DE5117" w:rsidRPr="005B5905" w:rsidRDefault="00DE5117" w:rsidP="007636E0">
            <w:pPr>
              <w:rPr>
                <w:rFonts w:asciiTheme="minorHAnsi" w:hAnsiTheme="minorHAnsi" w:cstheme="minorHAnsi"/>
                <w:sz w:val="20"/>
                <w:szCs w:val="20"/>
              </w:rPr>
            </w:pPr>
          </w:p>
        </w:tc>
      </w:tr>
    </w:tbl>
    <w:p w14:paraId="7DCF6224" w14:textId="537B71A1" w:rsidR="007A45E9" w:rsidRPr="005B5905" w:rsidRDefault="007A45E9" w:rsidP="007A45E9">
      <w:pPr>
        <w:pStyle w:val="Bezodstpw"/>
        <w:rPr>
          <w:rFonts w:asciiTheme="minorHAnsi" w:hAnsiTheme="minorHAnsi" w:cstheme="minorHAnsi"/>
          <w:bCs/>
          <w:sz w:val="20"/>
          <w:szCs w:val="20"/>
        </w:rPr>
      </w:pPr>
    </w:p>
    <w:p w14:paraId="41C3060E" w14:textId="59F552EF" w:rsidR="00706442" w:rsidRPr="005B5905" w:rsidRDefault="00706442" w:rsidP="007A45E9">
      <w:pPr>
        <w:pStyle w:val="Bezodstpw"/>
        <w:rPr>
          <w:rFonts w:asciiTheme="minorHAnsi" w:hAnsiTheme="minorHAnsi" w:cstheme="minorHAnsi"/>
          <w:bCs/>
          <w:sz w:val="20"/>
          <w:szCs w:val="20"/>
        </w:rPr>
      </w:pPr>
    </w:p>
    <w:sectPr w:rsidR="00706442" w:rsidRPr="005B59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72654"/>
    <w:multiLevelType w:val="multilevel"/>
    <w:tmpl w:val="2834B7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8F1599"/>
    <w:multiLevelType w:val="multilevel"/>
    <w:tmpl w:val="FFBEC40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4774709"/>
    <w:multiLevelType w:val="multilevel"/>
    <w:tmpl w:val="9878E4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AC6432D"/>
    <w:multiLevelType w:val="hybridMultilevel"/>
    <w:tmpl w:val="3C4C9B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0339A7"/>
    <w:multiLevelType w:val="hybridMultilevel"/>
    <w:tmpl w:val="EB48C2A0"/>
    <w:lvl w:ilvl="0" w:tplc="8B605354">
      <w:start w:val="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23BE68D6"/>
    <w:multiLevelType w:val="multilevel"/>
    <w:tmpl w:val="9320D492"/>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67B743F"/>
    <w:multiLevelType w:val="multilevel"/>
    <w:tmpl w:val="EEB434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B4821F3"/>
    <w:multiLevelType w:val="hybridMultilevel"/>
    <w:tmpl w:val="EFFC587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32506872"/>
    <w:multiLevelType w:val="hybridMultilevel"/>
    <w:tmpl w:val="FDC629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957599"/>
    <w:multiLevelType w:val="multilevel"/>
    <w:tmpl w:val="846C85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4B40AD1"/>
    <w:multiLevelType w:val="multilevel"/>
    <w:tmpl w:val="2304BCF6"/>
    <w:lvl w:ilvl="0">
      <w:start w:val="1"/>
      <w:numFmt w:val="decimal"/>
      <w:lvlText w:val="%1."/>
      <w:lvlJc w:val="left"/>
      <w:pPr>
        <w:tabs>
          <w:tab w:val="num" w:pos="720"/>
        </w:tabs>
        <w:ind w:left="720" w:hanging="360"/>
      </w:pPr>
      <w:rPr>
        <w:rFonts w:hint="default"/>
      </w:rPr>
    </w:lvl>
    <w:lvl w:ilvl="1">
      <w:start w:val="4"/>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47106915"/>
    <w:multiLevelType w:val="multilevel"/>
    <w:tmpl w:val="9320D492"/>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895589C"/>
    <w:multiLevelType w:val="multilevel"/>
    <w:tmpl w:val="9878E4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8F70D5C"/>
    <w:multiLevelType w:val="multilevel"/>
    <w:tmpl w:val="9320D492"/>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2754A0B"/>
    <w:multiLevelType w:val="multilevel"/>
    <w:tmpl w:val="6F48BCA0"/>
    <w:lvl w:ilvl="0">
      <w:start w:val="1"/>
      <w:numFmt w:val="decimal"/>
      <w:lvlText w:val="%1."/>
      <w:lvlJc w:val="left"/>
      <w:pPr>
        <w:tabs>
          <w:tab w:val="num" w:pos="720"/>
        </w:tabs>
        <w:ind w:left="720" w:hanging="360"/>
      </w:pPr>
      <w:rPr>
        <w:rFonts w:hint="default"/>
      </w:rPr>
    </w:lvl>
    <w:lvl w:ilvl="1">
      <w:start w:val="14"/>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737C1EAB"/>
    <w:multiLevelType w:val="multilevel"/>
    <w:tmpl w:val="577454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5AA55A5"/>
    <w:multiLevelType w:val="multilevel"/>
    <w:tmpl w:val="9878E4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6CC49C7"/>
    <w:multiLevelType w:val="multilevel"/>
    <w:tmpl w:val="98AEF66A"/>
    <w:lvl w:ilvl="0">
      <w:start w:val="1"/>
      <w:numFmt w:val="decimal"/>
      <w:lvlText w:val="%1."/>
      <w:lvlJc w:val="left"/>
      <w:pPr>
        <w:tabs>
          <w:tab w:val="num" w:pos="720"/>
        </w:tabs>
        <w:ind w:left="720" w:hanging="360"/>
      </w:pPr>
      <w:rPr>
        <w:rFonts w:hint="default"/>
      </w:rPr>
    </w:lvl>
    <w:lvl w:ilvl="1">
      <w:start w:val="7"/>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77565DDA"/>
    <w:multiLevelType w:val="multilevel"/>
    <w:tmpl w:val="9878E4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3"/>
  </w:num>
  <w:num w:numId="3">
    <w:abstractNumId w:val="8"/>
  </w:num>
  <w:num w:numId="4">
    <w:abstractNumId w:val="7"/>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
  </w:num>
  <w:num w:numId="14">
    <w:abstractNumId w:val="0"/>
  </w:num>
  <w:num w:numId="15">
    <w:abstractNumId w:val="15"/>
  </w:num>
  <w:num w:numId="16">
    <w:abstractNumId w:val="9"/>
  </w:num>
  <w:num w:numId="17">
    <w:abstractNumId w:val="10"/>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24E"/>
    <w:rsid w:val="0002088D"/>
    <w:rsid w:val="000472EF"/>
    <w:rsid w:val="0008046F"/>
    <w:rsid w:val="000923C2"/>
    <w:rsid w:val="000A20B7"/>
    <w:rsid w:val="000B7B24"/>
    <w:rsid w:val="000C57FF"/>
    <w:rsid w:val="001556AB"/>
    <w:rsid w:val="00176354"/>
    <w:rsid w:val="00267A13"/>
    <w:rsid w:val="003458C1"/>
    <w:rsid w:val="00354F37"/>
    <w:rsid w:val="003A6062"/>
    <w:rsid w:val="003B74E4"/>
    <w:rsid w:val="00406846"/>
    <w:rsid w:val="00411372"/>
    <w:rsid w:val="00416978"/>
    <w:rsid w:val="004443FC"/>
    <w:rsid w:val="005B5905"/>
    <w:rsid w:val="00633FEE"/>
    <w:rsid w:val="00674900"/>
    <w:rsid w:val="006E39BE"/>
    <w:rsid w:val="00706442"/>
    <w:rsid w:val="00733E70"/>
    <w:rsid w:val="007636E0"/>
    <w:rsid w:val="007A45E9"/>
    <w:rsid w:val="008049EC"/>
    <w:rsid w:val="00806E90"/>
    <w:rsid w:val="0083324E"/>
    <w:rsid w:val="008352AD"/>
    <w:rsid w:val="00836FB0"/>
    <w:rsid w:val="00841359"/>
    <w:rsid w:val="0086332A"/>
    <w:rsid w:val="008F1E04"/>
    <w:rsid w:val="009720BB"/>
    <w:rsid w:val="009D401B"/>
    <w:rsid w:val="009D6F1A"/>
    <w:rsid w:val="009F4793"/>
    <w:rsid w:val="00AB5E74"/>
    <w:rsid w:val="00B262D9"/>
    <w:rsid w:val="00B56CBD"/>
    <w:rsid w:val="00BE23C9"/>
    <w:rsid w:val="00C7772E"/>
    <w:rsid w:val="00D07470"/>
    <w:rsid w:val="00D5202F"/>
    <w:rsid w:val="00D57EE1"/>
    <w:rsid w:val="00D84D63"/>
    <w:rsid w:val="00DB5CBF"/>
    <w:rsid w:val="00DE5117"/>
    <w:rsid w:val="00E04C51"/>
    <w:rsid w:val="00E30E08"/>
    <w:rsid w:val="00ED0EEF"/>
    <w:rsid w:val="00ED5852"/>
    <w:rsid w:val="00F239C8"/>
    <w:rsid w:val="00F2652D"/>
    <w:rsid w:val="00F422AC"/>
    <w:rsid w:val="00F52C0C"/>
    <w:rsid w:val="00F64712"/>
    <w:rsid w:val="00FA2D43"/>
    <w:rsid w:val="00FD09F0"/>
    <w:rsid w:val="00FE1B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97253"/>
  <w15:docId w15:val="{44EF2541-6EC7-4C87-AF2B-79176A66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332A"/>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86332A"/>
    <w:pPr>
      <w:spacing w:after="0" w:line="240" w:lineRule="auto"/>
    </w:pPr>
    <w:rPr>
      <w:rFonts w:ascii="Calibri" w:eastAsia="Calibri" w:hAnsi="Calibri" w:cs="Times New Roman"/>
    </w:rPr>
  </w:style>
  <w:style w:type="character" w:customStyle="1" w:styleId="BodytextBold">
    <w:name w:val="Body text + Bold"/>
    <w:rsid w:val="0086332A"/>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BodytextBoldSmallCaps">
    <w:name w:val="Body text + Bold;Small Caps"/>
    <w:rsid w:val="0086332A"/>
    <w:rPr>
      <w:rFonts w:ascii="Times New Roman" w:eastAsia="Times New Roman" w:hAnsi="Times New Roman" w:cs="Times New Roman"/>
      <w:b/>
      <w:bCs/>
      <w:i w:val="0"/>
      <w:iCs w:val="0"/>
      <w:smallCaps/>
      <w:strike w:val="0"/>
      <w:color w:val="000000"/>
      <w:spacing w:val="0"/>
      <w:w w:val="100"/>
      <w:position w:val="0"/>
      <w:sz w:val="21"/>
      <w:szCs w:val="21"/>
      <w:u w:val="none"/>
      <w:lang w:val="pl-PL"/>
    </w:rPr>
  </w:style>
  <w:style w:type="paragraph" w:styleId="Akapitzlist">
    <w:name w:val="List Paragraph"/>
    <w:basedOn w:val="Normalny"/>
    <w:uiPriority w:val="34"/>
    <w:qFormat/>
    <w:rsid w:val="00733E70"/>
    <w:pPr>
      <w:ind w:left="708"/>
    </w:pPr>
  </w:style>
  <w:style w:type="table" w:styleId="Tabela-Siatka">
    <w:name w:val="Table Grid"/>
    <w:basedOn w:val="Standardowy"/>
    <w:uiPriority w:val="39"/>
    <w:rsid w:val="00733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7636E0"/>
    <w:rPr>
      <w:color w:val="0000FF" w:themeColor="hyperlink"/>
      <w:u w:val="single"/>
    </w:rPr>
  </w:style>
  <w:style w:type="paragraph" w:styleId="Tekstdymka">
    <w:name w:val="Balloon Text"/>
    <w:basedOn w:val="Normalny"/>
    <w:link w:val="TekstdymkaZnak"/>
    <w:uiPriority w:val="99"/>
    <w:semiHidden/>
    <w:unhideWhenUsed/>
    <w:rsid w:val="004443F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443F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715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741</Words>
  <Characters>4446</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Jakubowski</dc:creator>
  <cp:lastModifiedBy>Magdalena Michalak</cp:lastModifiedBy>
  <cp:revision>3</cp:revision>
  <cp:lastPrinted>2020-08-05T10:09:00Z</cp:lastPrinted>
  <dcterms:created xsi:type="dcterms:W3CDTF">2020-09-10T09:58:00Z</dcterms:created>
  <dcterms:modified xsi:type="dcterms:W3CDTF">2020-09-11T07:25:00Z</dcterms:modified>
</cp:coreProperties>
</file>